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0A0" w:rsidRDefault="00273DAF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ΕΝΔΕΙΚΤΙΚΕΙΣ</w:t>
      </w:r>
      <w:r w:rsidR="00E14BC1">
        <w:rPr>
          <w:b/>
          <w:bCs/>
          <w:sz w:val="24"/>
          <w:szCs w:val="24"/>
          <w:lang w:val="el-GR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 ΑΠΑΝΤΗΣΕΙΣ</w:t>
      </w:r>
    </w:p>
    <w:p w:rsidR="00927518" w:rsidRDefault="00927518" w:rsidP="00D57EB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9A454A" w:rsidRDefault="009A454A" w:rsidP="00D57EB0">
      <w:pPr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="006479CA">
        <w:rPr>
          <w:b/>
          <w:bCs/>
          <w:sz w:val="24"/>
          <w:szCs w:val="24"/>
          <w:lang w:val="el-GR"/>
        </w:rPr>
        <w:t>4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9A454A" w:rsidRPr="00273DAF" w:rsidRDefault="00273DAF" w:rsidP="00273DAF">
      <w:pPr>
        <w:spacing w:after="0" w:line="360" w:lineRule="auto"/>
        <w:rPr>
          <w:sz w:val="24"/>
          <w:szCs w:val="24"/>
          <w:lang w:val="el-GR"/>
        </w:rPr>
      </w:pPr>
      <w:r w:rsidRPr="00273DAF">
        <w:rPr>
          <w:b/>
          <w:sz w:val="24"/>
          <w:szCs w:val="24"/>
          <w:lang w:val="el-GR"/>
        </w:rPr>
        <w:t>α)</w:t>
      </w:r>
      <w:r w:rsidRPr="00273DAF">
        <w:rPr>
          <w:sz w:val="24"/>
          <w:szCs w:val="24"/>
          <w:lang w:val="el-GR"/>
        </w:rPr>
        <w:t xml:space="preserve"> Υπολογισμός φόρου με το σύστημα της κλιμακωτής προόδου</w:t>
      </w:r>
    </w:p>
    <w:p w:rsidR="00273DAF" w:rsidRPr="00273DAF" w:rsidRDefault="00273DAF" w:rsidP="00273DAF">
      <w:pPr>
        <w:spacing w:after="0" w:line="360" w:lineRule="auto"/>
        <w:rPr>
          <w:b/>
          <w:sz w:val="24"/>
          <w:szCs w:val="24"/>
          <w:lang w:val="el-GR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1810"/>
        <w:gridCol w:w="1810"/>
        <w:gridCol w:w="1810"/>
        <w:gridCol w:w="1810"/>
      </w:tblGrid>
      <w:tr w:rsidR="00273DAF" w:rsidRPr="00170927" w:rsidTr="00273DAF">
        <w:trPr>
          <w:trHeight w:val="300"/>
        </w:trPr>
        <w:tc>
          <w:tcPr>
            <w:tcW w:w="1000" w:type="pct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Κλιµάκιο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:rsid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εισοδή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µα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τος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(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ευρώ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Φορολογικός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</w:p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συντελεστής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%</w:t>
            </w:r>
          </w:p>
        </w:tc>
        <w:tc>
          <w:tcPr>
            <w:tcW w:w="1000" w:type="pct"/>
            <w:vMerge w:val="restar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FFFFFF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Φόρος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κλι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µα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κίου</w:t>
            </w:r>
            <w:proofErr w:type="spellEnd"/>
          </w:p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 xml:space="preserve"> (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ευρώ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2000" w:type="pct"/>
            <w:gridSpan w:val="2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Σύνολο</w:t>
            </w:r>
            <w:proofErr w:type="spellEnd"/>
          </w:p>
        </w:tc>
      </w:tr>
      <w:tr w:rsidR="00273DAF" w:rsidRPr="00170927" w:rsidTr="00286465">
        <w:trPr>
          <w:trHeight w:val="59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Εισοδή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µα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τος</w:t>
            </w:r>
            <w:proofErr w:type="spellEnd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Φόρου</w:t>
            </w:r>
            <w:proofErr w:type="spellEnd"/>
          </w:p>
        </w:tc>
      </w:tr>
      <w:tr w:rsidR="00273DAF" w:rsidRPr="00170927" w:rsidTr="00286465">
        <w:trPr>
          <w:trHeight w:val="300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(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ευρώ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CC33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(</w:t>
            </w:r>
            <w:proofErr w:type="spellStart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ευρώ</w:t>
            </w:r>
            <w:proofErr w:type="spellEnd"/>
            <w:r w:rsidRPr="00170927">
              <w:rPr>
                <w:rFonts w:cstheme="minorHAnsi"/>
                <w:color w:val="FFFFFF"/>
                <w:sz w:val="24"/>
                <w:szCs w:val="24"/>
                <w:lang w:eastAsia="el-GR"/>
              </w:rPr>
              <w:t>)</w:t>
            </w:r>
          </w:p>
        </w:tc>
      </w:tr>
      <w:tr w:rsidR="00273DAF" w:rsidRPr="00170927" w:rsidTr="00286465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9%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900</w:t>
            </w:r>
          </w:p>
        </w:tc>
      </w:tr>
      <w:tr w:rsidR="00273DAF" w:rsidRPr="00170927" w:rsidTr="00286465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22%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2200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20000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3100</w:t>
            </w:r>
          </w:p>
        </w:tc>
      </w:tr>
      <w:tr w:rsidR="00273DAF" w:rsidRPr="00170927" w:rsidTr="00286465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10000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28%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2800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30000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5900</w:t>
            </w:r>
          </w:p>
        </w:tc>
      </w:tr>
      <w:tr w:rsidR="00273DAF" w:rsidRPr="00170927" w:rsidTr="00286465">
        <w:trPr>
          <w:trHeight w:val="300"/>
        </w:trPr>
        <w:tc>
          <w:tcPr>
            <w:tcW w:w="1000" w:type="pct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val="el-GR" w:eastAsia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 w:eastAsia="el-GR"/>
              </w:rPr>
              <w:t>8.000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36%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371AF1" w:rsidRDefault="00371AF1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val="el-GR" w:eastAsia="el-GR"/>
              </w:rPr>
            </w:pPr>
            <w:r>
              <w:rPr>
                <w:rFonts w:cstheme="minorHAnsi"/>
                <w:color w:val="333333"/>
                <w:sz w:val="24"/>
                <w:szCs w:val="24"/>
                <w:lang w:val="el-GR" w:eastAsia="el-GR"/>
              </w:rPr>
              <w:t>2880</w:t>
            </w:r>
            <w:bookmarkStart w:id="0" w:name="_GoBack"/>
            <w:bookmarkEnd w:id="0"/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170927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eastAsia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 w:eastAsia="el-GR"/>
              </w:rPr>
              <w:t>38</w:t>
            </w:r>
            <w:r w:rsidRPr="00170927">
              <w:rPr>
                <w:rFonts w:cstheme="minorHAnsi"/>
                <w:color w:val="000000"/>
                <w:sz w:val="24"/>
                <w:szCs w:val="24"/>
                <w:lang w:eastAsia="el-GR"/>
              </w:rPr>
              <w:t>000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DFDFD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73DAF" w:rsidRPr="00273DAF" w:rsidRDefault="00273DAF" w:rsidP="00286465">
            <w:pPr>
              <w:spacing w:after="0" w:line="360" w:lineRule="auto"/>
              <w:ind w:left="357" w:hanging="357"/>
              <w:jc w:val="both"/>
              <w:rPr>
                <w:rFonts w:cstheme="minorHAnsi"/>
                <w:color w:val="333333"/>
                <w:sz w:val="24"/>
                <w:szCs w:val="24"/>
                <w:lang w:val="el-GR" w:eastAsia="el-GR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el-GR" w:eastAsia="el-GR"/>
              </w:rPr>
              <w:t>8780</w:t>
            </w:r>
          </w:p>
        </w:tc>
      </w:tr>
    </w:tbl>
    <w:p w:rsidR="00572F90" w:rsidRDefault="00572F90" w:rsidP="00572F90">
      <w:pPr>
        <w:spacing w:after="0" w:line="360" w:lineRule="auto"/>
        <w:jc w:val="both"/>
        <w:rPr>
          <w:lang w:val="el-GR"/>
        </w:rPr>
      </w:pPr>
    </w:p>
    <w:p w:rsidR="0011142A" w:rsidRPr="0011142A" w:rsidRDefault="0011142A" w:rsidP="0011142A">
      <w:pPr>
        <w:spacing w:after="0" w:line="360" w:lineRule="auto"/>
        <w:jc w:val="both"/>
        <w:rPr>
          <w:sz w:val="24"/>
          <w:szCs w:val="24"/>
          <w:lang w:val="el-GR"/>
        </w:rPr>
      </w:pPr>
      <w:r w:rsidRPr="0011142A">
        <w:rPr>
          <w:sz w:val="24"/>
          <w:szCs w:val="24"/>
          <w:lang w:val="el-GR"/>
        </w:rPr>
        <w:t>Για εισόδημα 38.000 ευρώ με το σύστημα της κλιμακωτής προόδου ο Α. Ανδρέου θα πληρώσει φόρο 8.780 ευρώ.</w:t>
      </w:r>
    </w:p>
    <w:p w:rsidR="0011142A" w:rsidRDefault="0011142A" w:rsidP="0011142A">
      <w:pPr>
        <w:spacing w:after="0" w:line="360" w:lineRule="auto"/>
        <w:jc w:val="both"/>
        <w:rPr>
          <w:lang w:val="el-GR"/>
        </w:rPr>
      </w:pPr>
    </w:p>
    <w:p w:rsidR="00572F90" w:rsidRPr="00273DAF" w:rsidRDefault="00273DAF" w:rsidP="00572F90">
      <w:pPr>
        <w:spacing w:after="0" w:line="360" w:lineRule="auto"/>
        <w:jc w:val="both"/>
        <w:rPr>
          <w:sz w:val="24"/>
          <w:szCs w:val="24"/>
          <w:lang w:val="el-GR"/>
        </w:rPr>
      </w:pPr>
      <w:r w:rsidRPr="00273DAF">
        <w:rPr>
          <w:b/>
          <w:sz w:val="24"/>
          <w:szCs w:val="24"/>
          <w:lang w:val="el-GR"/>
        </w:rPr>
        <w:t>β</w:t>
      </w:r>
      <w:r w:rsidR="00572F90" w:rsidRPr="00273DAF">
        <w:rPr>
          <w:b/>
          <w:sz w:val="24"/>
          <w:szCs w:val="24"/>
          <w:lang w:val="el-GR"/>
        </w:rPr>
        <w:t>)</w:t>
      </w:r>
      <w:r w:rsidR="00572F90" w:rsidRPr="00273DAF">
        <w:rPr>
          <w:sz w:val="24"/>
          <w:szCs w:val="24"/>
          <w:lang w:val="el-GR"/>
        </w:rPr>
        <w:t xml:space="preserve"> Υπολογισμός φόρου με το σύστημα της ολικής προόδου </w:t>
      </w:r>
    </w:p>
    <w:p w:rsidR="00572F90" w:rsidRPr="00273DAF" w:rsidRDefault="00572F90" w:rsidP="00572F90">
      <w:pPr>
        <w:spacing w:after="0" w:line="360" w:lineRule="auto"/>
        <w:jc w:val="both"/>
        <w:rPr>
          <w:sz w:val="24"/>
          <w:szCs w:val="24"/>
          <w:lang w:val="el-GR"/>
        </w:rPr>
      </w:pPr>
      <w:r w:rsidRPr="00273DAF">
        <w:rPr>
          <w:sz w:val="24"/>
          <w:szCs w:val="24"/>
          <w:lang w:val="el-GR"/>
        </w:rPr>
        <w:t xml:space="preserve">38.000 Χ 36% = 13.680 </w:t>
      </w:r>
    </w:p>
    <w:p w:rsidR="00133449" w:rsidRPr="00273DAF" w:rsidRDefault="00572F90" w:rsidP="00572F90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  <w:r w:rsidRPr="00273DAF">
        <w:rPr>
          <w:sz w:val="24"/>
          <w:szCs w:val="24"/>
          <w:lang w:val="el-GR"/>
        </w:rPr>
        <w:t>Για εισόδημα 38.000 ευρώ με το σύστημα της ολικής προόδου ο Α. Ανδρέου θα πληρώσει φόρο 13.680 ευρώ.</w:t>
      </w:r>
    </w:p>
    <w:sectPr w:rsidR="00133449" w:rsidRPr="00273DAF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47B53CE8"/>
    <w:multiLevelType w:val="hybridMultilevel"/>
    <w:tmpl w:val="7D72EC2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3854D1"/>
    <w:multiLevelType w:val="hybridMultilevel"/>
    <w:tmpl w:val="3C6C626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2"/>
  </w:num>
  <w:num w:numId="5">
    <w:abstractNumId w:val="2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6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5A"/>
    <w:rsid w:val="00000034"/>
    <w:rsid w:val="00005CE4"/>
    <w:rsid w:val="00012050"/>
    <w:rsid w:val="00013A88"/>
    <w:rsid w:val="00014C30"/>
    <w:rsid w:val="00042C99"/>
    <w:rsid w:val="00060DA4"/>
    <w:rsid w:val="00062AC1"/>
    <w:rsid w:val="000A31FC"/>
    <w:rsid w:val="000B1835"/>
    <w:rsid w:val="000F5437"/>
    <w:rsid w:val="0011142A"/>
    <w:rsid w:val="001239CD"/>
    <w:rsid w:val="00133449"/>
    <w:rsid w:val="001A090D"/>
    <w:rsid w:val="001B1D02"/>
    <w:rsid w:val="00204C8F"/>
    <w:rsid w:val="00205B84"/>
    <w:rsid w:val="00206945"/>
    <w:rsid w:val="00210F99"/>
    <w:rsid w:val="00224C53"/>
    <w:rsid w:val="002524DC"/>
    <w:rsid w:val="00256EF1"/>
    <w:rsid w:val="00273DAF"/>
    <w:rsid w:val="00276BD0"/>
    <w:rsid w:val="00290092"/>
    <w:rsid w:val="002A731B"/>
    <w:rsid w:val="002D06B6"/>
    <w:rsid w:val="002E103F"/>
    <w:rsid w:val="00302059"/>
    <w:rsid w:val="00354809"/>
    <w:rsid w:val="00371AF1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72F90"/>
    <w:rsid w:val="005B0117"/>
    <w:rsid w:val="005C4B8C"/>
    <w:rsid w:val="005E405E"/>
    <w:rsid w:val="00600D90"/>
    <w:rsid w:val="00607D9C"/>
    <w:rsid w:val="00614D60"/>
    <w:rsid w:val="00631F40"/>
    <w:rsid w:val="00643EC8"/>
    <w:rsid w:val="006479CA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E5D41"/>
    <w:rsid w:val="008F175F"/>
    <w:rsid w:val="009001D5"/>
    <w:rsid w:val="00926C0B"/>
    <w:rsid w:val="00927518"/>
    <w:rsid w:val="00961E7E"/>
    <w:rsid w:val="009741ED"/>
    <w:rsid w:val="00993833"/>
    <w:rsid w:val="009A454A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160A0"/>
    <w:rsid w:val="00D57EB0"/>
    <w:rsid w:val="00D80084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14BC1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1DF8"/>
  <w15:docId w15:val="{BF37CCF9-10DB-41C6-8A8B-9A3AC0807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  <w:sz w:val="20"/>
      <w:szCs w:val="20"/>
      <w:lang w:val="en-US"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D27AF-5CC0-45F9-A5B4-9646223F8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Κατερίνα Γεωργοπούλου</cp:lastModifiedBy>
  <cp:revision>6</cp:revision>
  <dcterms:created xsi:type="dcterms:W3CDTF">2024-04-20T16:26:00Z</dcterms:created>
  <dcterms:modified xsi:type="dcterms:W3CDTF">2024-04-20T17:00:00Z</dcterms:modified>
</cp:coreProperties>
</file>