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0D2B6" w14:textId="35354EB9" w:rsidR="00BB2C7C" w:rsidRDefault="00BB2C7C" w:rsidP="005A4C14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Θέμα 2ο</w:t>
      </w:r>
    </w:p>
    <w:p w14:paraId="3D7C5E22" w14:textId="2BFD7511" w:rsidR="00DD02EF" w:rsidRPr="005A4C14" w:rsidRDefault="00DD02EF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BB2C7C">
        <w:rPr>
          <w:i/>
          <w:iCs/>
          <w:sz w:val="24"/>
          <w:szCs w:val="24"/>
          <w:lang w:val="el-GR"/>
        </w:rPr>
        <w:t>Σωστό</w:t>
      </w:r>
      <w:r w:rsidRPr="005A4C14">
        <w:rPr>
          <w:sz w:val="24"/>
          <w:szCs w:val="24"/>
          <w:lang w:val="el-GR"/>
        </w:rPr>
        <w:t xml:space="preserve">, αν η πρόταση είναι σωστή, ή τη λέξη </w:t>
      </w:r>
      <w:r w:rsidRPr="00BB2C7C">
        <w:rPr>
          <w:i/>
          <w:iCs/>
          <w:sz w:val="24"/>
          <w:szCs w:val="24"/>
          <w:lang w:val="el-GR"/>
        </w:rPr>
        <w:t>Λάθος</w:t>
      </w:r>
      <w:r w:rsidRPr="005A4C14">
        <w:rPr>
          <w:sz w:val="24"/>
          <w:szCs w:val="24"/>
          <w:lang w:val="el-GR"/>
        </w:rPr>
        <w:t>, αν η πρόταση είναι λανθασμένη.</w:t>
      </w:r>
    </w:p>
    <w:p w14:paraId="0BD96063" w14:textId="18DA0CC8" w:rsidR="00DD02EF" w:rsidRPr="005A4C14" w:rsidRDefault="00DD02EF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Οι τερματικοί κόμβοι παράγουν ή καταναλώνουν την πληροφορία, που μεταφέρεται στο δίκτυο </w:t>
      </w:r>
    </w:p>
    <w:p w14:paraId="67340F0C" w14:textId="7BFF2770" w:rsidR="00DD02EF" w:rsidRPr="005A4C14" w:rsidRDefault="00DD02EF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Οι επικοινωνιακοί κόμβοι μεταφέρουν την πληροφορία, αλλά ούτε την παράγουν ούτε την καταναλώνουν</w:t>
      </w:r>
    </w:p>
    <w:p w14:paraId="2B9250CC" w14:textId="53E252D3" w:rsidR="00D66460" w:rsidRPr="005A4C14" w:rsidRDefault="00D66460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Κατά την ασύγχρονη υπηρεσία επικοινωνίας, τα πακέτα λαμβάνονται στον προορισμό με ίδιες ακριβώς καθυστερήσεις, στην ίδια σειρά. </w:t>
      </w:r>
    </w:p>
    <w:p w14:paraId="0EBA0011" w14:textId="528E9729" w:rsidR="00D66460" w:rsidRPr="005A4C14" w:rsidRDefault="00D66460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Οι ασύγχρονες υπηρεσίες επικοινωνίας κατηγοριοποιούνται σε υπηρεσίες με σύνδεση και υπηρεσίες χωρίς σύνδεση. </w:t>
      </w:r>
    </w:p>
    <w:p w14:paraId="0840021F" w14:textId="1E17FBF7" w:rsidR="00D66460" w:rsidRPr="005A4C14" w:rsidRDefault="00D66460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Στην υπηρεσία με σύνδεση (</w:t>
      </w:r>
      <w:proofErr w:type="spellStart"/>
      <w:r w:rsidRPr="005A4C14">
        <w:rPr>
          <w:sz w:val="24"/>
          <w:szCs w:val="24"/>
          <w:lang w:val="el-GR"/>
        </w:rPr>
        <w:t>connection</w:t>
      </w:r>
      <w:proofErr w:type="spellEnd"/>
      <w:r w:rsidRPr="005A4C14">
        <w:rPr>
          <w:sz w:val="24"/>
          <w:szCs w:val="24"/>
          <w:lang w:val="el-GR"/>
        </w:rPr>
        <w:t xml:space="preserve"> </w:t>
      </w:r>
      <w:proofErr w:type="spellStart"/>
      <w:r w:rsidRPr="005A4C14">
        <w:rPr>
          <w:sz w:val="24"/>
          <w:szCs w:val="24"/>
          <w:lang w:val="el-GR"/>
        </w:rPr>
        <w:t>oriented</w:t>
      </w:r>
      <w:proofErr w:type="spellEnd"/>
      <w:r w:rsidRPr="005A4C14">
        <w:rPr>
          <w:sz w:val="24"/>
          <w:szCs w:val="24"/>
          <w:lang w:val="el-GR"/>
        </w:rPr>
        <w:t xml:space="preserve"> </w:t>
      </w:r>
      <w:proofErr w:type="spellStart"/>
      <w:r w:rsidRPr="005A4C14">
        <w:rPr>
          <w:sz w:val="24"/>
          <w:szCs w:val="24"/>
          <w:lang w:val="el-GR"/>
        </w:rPr>
        <w:t>service</w:t>
      </w:r>
      <w:proofErr w:type="spellEnd"/>
      <w:r w:rsidRPr="005A4C14">
        <w:rPr>
          <w:sz w:val="24"/>
          <w:szCs w:val="24"/>
          <w:lang w:val="el-GR"/>
        </w:rPr>
        <w:t>), ο χρήστης διαθέτει μια αξιόπιστη από άκρο σε άκρο σύνδεση, η οποία μεταφέρει τα πακέτα αντίστροφα από τη σειρά, που στάλθηκαν.</w:t>
      </w:r>
    </w:p>
    <w:p w14:paraId="648ED7B1" w14:textId="1CF6721F" w:rsidR="00F55F08" w:rsidRPr="005A4C14" w:rsidRDefault="00F55F08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Στην υπηρεσία χωρίς σύνδεση τα πακέτα μεταφέρονται με τυχαία σειρά και υπάρχει εγγύηση ότι θα παραληφθούν χωρίς λάθη </w:t>
      </w:r>
    </w:p>
    <w:p w14:paraId="1C0F277D" w14:textId="67663796" w:rsidR="00F55F08" w:rsidRPr="005A4C14" w:rsidRDefault="00F55F08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Για την περιγραφή της ποιότητας της ασύγχρονης υπηρεσίας επικοινωνίας χρησιμοποιούνται παράμετροι, όπως ο ρυθμός λανθασμένων πακέτων, η καθυστέρηση, ο τελικός ρυθμός μετάδοσης, η αξιοπιστία και η ασφάλεια της επικοινωνίας.</w:t>
      </w:r>
    </w:p>
    <w:p w14:paraId="5E065187" w14:textId="77777777" w:rsidR="00647B2E" w:rsidRPr="005A4C14" w:rsidRDefault="00647B2E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Υπάρχει ουσιαστική διαφορά μεταξύ της επεξεργασίας των δεδομένων (υπολογιστικός εξοπλισμός) και των επικοινωνιών δεδομένων (εξοπλισμός μετάδοσης και μεταγωγής). </w:t>
      </w:r>
    </w:p>
    <w:p w14:paraId="4E90E2DF" w14:textId="03BA1A1A" w:rsidR="00647B2E" w:rsidRPr="005A4C14" w:rsidRDefault="00647B2E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Με τη μεταγωγή (</w:t>
      </w:r>
      <w:proofErr w:type="spellStart"/>
      <w:r w:rsidRPr="005A4C14">
        <w:rPr>
          <w:sz w:val="24"/>
          <w:szCs w:val="24"/>
          <w:lang w:val="el-GR"/>
        </w:rPr>
        <w:t>switching</w:t>
      </w:r>
      <w:proofErr w:type="spellEnd"/>
      <w:r w:rsidRPr="005A4C14">
        <w:rPr>
          <w:sz w:val="24"/>
          <w:szCs w:val="24"/>
          <w:lang w:val="el-GR"/>
        </w:rPr>
        <w:t xml:space="preserve">), η πληροφορία, που στέλνει ένας σταθμός, περνά από διαδοχικούς κόμβους του δικτύου, για να φθάσει τελικά στο σταθμό προορισμού </w:t>
      </w:r>
    </w:p>
    <w:p w14:paraId="1EBDD6B6" w14:textId="450A142F" w:rsidR="00647B2E" w:rsidRPr="005A4C14" w:rsidRDefault="00E8768B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Οι</w:t>
      </w:r>
      <w:r w:rsidR="00647B2E" w:rsidRPr="005A4C14">
        <w:rPr>
          <w:sz w:val="24"/>
          <w:szCs w:val="24"/>
          <w:lang w:val="el-GR"/>
        </w:rPr>
        <w:t xml:space="preserve"> χώροι δράσης των εταιρειών υπολογιστών και των εταιρειών επικοινωνιών επικαλύπτονται όλο και λιγότερο, από την παραγωγή συστημάτων έως και την ολοκλήρωση των συστημάτων </w:t>
      </w:r>
    </w:p>
    <w:p w14:paraId="60C8D8EB" w14:textId="6505E9AF" w:rsidR="00647B2E" w:rsidRPr="005A4C14" w:rsidRDefault="00647B2E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Οι υπηρεσίες επικοινωνίας μπορεί να είναι είτε σύγχρονες είτε ασύγχρονες. </w:t>
      </w:r>
    </w:p>
    <w:p w14:paraId="4CDBCD1C" w14:textId="42CD3036" w:rsidR="00647B2E" w:rsidRPr="005A4C14" w:rsidRDefault="00647B2E" w:rsidP="005A4C14">
      <w:pPr>
        <w:pStyle w:val="a6"/>
        <w:numPr>
          <w:ilvl w:val="0"/>
          <w:numId w:val="1"/>
        </w:numPr>
        <w:ind w:left="924" w:hanging="567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Κατά την ασύγχρονη υπηρεσία επικοινωνίας, η σειρά από </w:t>
      </w:r>
      <w:proofErr w:type="spellStart"/>
      <w:r w:rsidRPr="005A4C14">
        <w:rPr>
          <w:sz w:val="24"/>
          <w:szCs w:val="24"/>
          <w:lang w:val="el-GR"/>
        </w:rPr>
        <w:t>bits</w:t>
      </w:r>
      <w:proofErr w:type="spellEnd"/>
      <w:r w:rsidRPr="005A4C14">
        <w:rPr>
          <w:sz w:val="24"/>
          <w:szCs w:val="24"/>
          <w:lang w:val="el-GR"/>
        </w:rPr>
        <w:t xml:space="preserve"> πριν τη μετάδοση της διαιρείται σε πακέτα.</w:t>
      </w:r>
    </w:p>
    <w:p w14:paraId="53323140" w14:textId="7770432B" w:rsidR="00DD02EF" w:rsidRPr="005A4C14" w:rsidRDefault="00DD02EF" w:rsidP="009C5DF2">
      <w:pPr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(Μονάδες </w:t>
      </w:r>
      <w:r w:rsidR="0014178A" w:rsidRPr="005A4C14">
        <w:rPr>
          <w:sz w:val="24"/>
          <w:szCs w:val="24"/>
          <w:lang w:val="el-GR"/>
        </w:rPr>
        <w:t>6</w:t>
      </w:r>
      <w:r w:rsidRPr="005A4C14">
        <w:rPr>
          <w:sz w:val="24"/>
          <w:szCs w:val="24"/>
          <w:lang w:val="el-GR"/>
        </w:rPr>
        <w:t>)</w:t>
      </w:r>
    </w:p>
    <w:sectPr w:rsidR="00DD02EF" w:rsidRPr="005A4C14" w:rsidSect="003C327A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178A"/>
    <w:rsid w:val="00165FA3"/>
    <w:rsid w:val="00174C1E"/>
    <w:rsid w:val="00201C56"/>
    <w:rsid w:val="002508B1"/>
    <w:rsid w:val="002552AF"/>
    <w:rsid w:val="00260CA7"/>
    <w:rsid w:val="00263221"/>
    <w:rsid w:val="002D5E49"/>
    <w:rsid w:val="00337B58"/>
    <w:rsid w:val="0034236E"/>
    <w:rsid w:val="00395BCB"/>
    <w:rsid w:val="00395F78"/>
    <w:rsid w:val="003A613A"/>
    <w:rsid w:val="003B0637"/>
    <w:rsid w:val="003B3D7E"/>
    <w:rsid w:val="003C327A"/>
    <w:rsid w:val="003D6DB4"/>
    <w:rsid w:val="003F735D"/>
    <w:rsid w:val="00465846"/>
    <w:rsid w:val="004761F3"/>
    <w:rsid w:val="00554016"/>
    <w:rsid w:val="005927ED"/>
    <w:rsid w:val="005A4C14"/>
    <w:rsid w:val="005B492F"/>
    <w:rsid w:val="005B7126"/>
    <w:rsid w:val="005D23BD"/>
    <w:rsid w:val="00634C89"/>
    <w:rsid w:val="0063642B"/>
    <w:rsid w:val="00647B2E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8AC"/>
    <w:rsid w:val="007C5F65"/>
    <w:rsid w:val="00806687"/>
    <w:rsid w:val="00812171"/>
    <w:rsid w:val="00817863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C5DF2"/>
    <w:rsid w:val="009D0133"/>
    <w:rsid w:val="00A20E76"/>
    <w:rsid w:val="00A213F9"/>
    <w:rsid w:val="00A30FA1"/>
    <w:rsid w:val="00A61EBB"/>
    <w:rsid w:val="00A75569"/>
    <w:rsid w:val="00AD1DA6"/>
    <w:rsid w:val="00AD30D9"/>
    <w:rsid w:val="00AE4D2B"/>
    <w:rsid w:val="00B2576E"/>
    <w:rsid w:val="00B61E75"/>
    <w:rsid w:val="00B84C41"/>
    <w:rsid w:val="00B867C7"/>
    <w:rsid w:val="00B95FE3"/>
    <w:rsid w:val="00B9603A"/>
    <w:rsid w:val="00BB2C7C"/>
    <w:rsid w:val="00BF6A00"/>
    <w:rsid w:val="00C639B4"/>
    <w:rsid w:val="00CE1446"/>
    <w:rsid w:val="00D4285A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91</cp:revision>
  <dcterms:created xsi:type="dcterms:W3CDTF">2024-03-30T10:52:00Z</dcterms:created>
  <dcterms:modified xsi:type="dcterms:W3CDTF">2024-04-15T08:04:00Z</dcterms:modified>
</cp:coreProperties>
</file>