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6D56A" w14:textId="1387C9F0" w:rsidR="00703C80" w:rsidRDefault="00703C80" w:rsidP="0055525B">
      <w:pPr>
        <w:spacing w:line="360" w:lineRule="auto"/>
        <w:jc w:val="both"/>
        <w:rPr>
          <w:b/>
          <w:bCs/>
          <w:sz w:val="24"/>
          <w:szCs w:val="24"/>
        </w:rPr>
      </w:pPr>
      <w:r w:rsidRPr="00E11BB0">
        <w:rPr>
          <w:b/>
          <w:bCs/>
          <w:sz w:val="24"/>
          <w:szCs w:val="24"/>
        </w:rPr>
        <w:t>ΘΕΜΑ 2</w:t>
      </w:r>
      <w:r w:rsidRPr="00E11BB0">
        <w:rPr>
          <w:b/>
          <w:bCs/>
          <w:sz w:val="24"/>
          <w:szCs w:val="24"/>
          <w:vertAlign w:val="superscript"/>
        </w:rPr>
        <w:t>ο</w:t>
      </w:r>
      <w:r w:rsidRPr="00E11BB0">
        <w:rPr>
          <w:b/>
          <w:bCs/>
          <w:sz w:val="24"/>
          <w:szCs w:val="24"/>
        </w:rPr>
        <w:t xml:space="preserve"> </w:t>
      </w:r>
    </w:p>
    <w:p w14:paraId="4EF4749F" w14:textId="0B3CA5BF" w:rsidR="00A54274" w:rsidRPr="00E11BB0" w:rsidRDefault="00DF6046" w:rsidP="00E11BB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α</w:t>
      </w:r>
      <w:r w:rsidR="00E11BB0" w:rsidRPr="00E11BB0">
        <w:rPr>
          <w:b/>
          <w:bCs/>
          <w:sz w:val="24"/>
          <w:szCs w:val="24"/>
        </w:rPr>
        <w:t>)</w:t>
      </w:r>
      <w:r w:rsidR="00E11BB0" w:rsidRPr="00E11BB0">
        <w:rPr>
          <w:sz w:val="24"/>
          <w:szCs w:val="24"/>
        </w:rPr>
        <w:t xml:space="preserve"> Οι σιδηροδρομικές μεταφορ</w:t>
      </w:r>
      <w:bookmarkStart w:id="0" w:name="_GoBack"/>
      <w:bookmarkEnd w:id="0"/>
      <w:r w:rsidR="00E11BB0" w:rsidRPr="00E11BB0">
        <w:rPr>
          <w:sz w:val="24"/>
          <w:szCs w:val="24"/>
        </w:rPr>
        <w:t>ές κατέχουν εξέχουσα θέση ως μέσο μεταφοράς και έχει παρομοιαστεί το τρένο ως το «πλοίο της ξηράς». Δικαιολογήστε γιατί συμβαίνει αυτό</w:t>
      </w:r>
      <w:r w:rsidR="003B6452">
        <w:rPr>
          <w:sz w:val="24"/>
          <w:szCs w:val="24"/>
        </w:rPr>
        <w:t xml:space="preserve"> και αν συμβαίνει στη χώρα μας</w:t>
      </w:r>
      <w:r w:rsidR="00E11BB0" w:rsidRPr="00E11BB0">
        <w:rPr>
          <w:sz w:val="24"/>
          <w:szCs w:val="24"/>
        </w:rPr>
        <w:t>.</w:t>
      </w:r>
    </w:p>
    <w:p w14:paraId="323491E3" w14:textId="07096398" w:rsidR="00801FF1" w:rsidRPr="006E2E56" w:rsidRDefault="00385AB8" w:rsidP="00801FF1">
      <w:pPr>
        <w:spacing w:line="360" w:lineRule="auto"/>
        <w:jc w:val="right"/>
        <w:rPr>
          <w:b/>
          <w:bCs/>
          <w:sz w:val="24"/>
          <w:szCs w:val="24"/>
        </w:rPr>
      </w:pPr>
      <w:r w:rsidRPr="006E2E56">
        <w:rPr>
          <w:b/>
          <w:bCs/>
          <w:sz w:val="24"/>
          <w:szCs w:val="24"/>
        </w:rPr>
        <w:t>(</w:t>
      </w:r>
      <w:r w:rsidR="00801FF1" w:rsidRPr="006E2E56">
        <w:rPr>
          <w:b/>
          <w:bCs/>
          <w:sz w:val="24"/>
          <w:szCs w:val="24"/>
        </w:rPr>
        <w:t>Μονάδες 1</w:t>
      </w:r>
      <w:r w:rsidR="0090210A">
        <w:rPr>
          <w:b/>
          <w:bCs/>
          <w:sz w:val="24"/>
          <w:szCs w:val="24"/>
        </w:rPr>
        <w:t>5</w:t>
      </w:r>
      <w:r w:rsidRPr="006E2E56">
        <w:rPr>
          <w:b/>
          <w:bCs/>
          <w:sz w:val="24"/>
          <w:szCs w:val="24"/>
        </w:rPr>
        <w:t>)</w:t>
      </w:r>
    </w:p>
    <w:p w14:paraId="26A7F642" w14:textId="1E6ABF77" w:rsidR="00801FF1" w:rsidRPr="00E11BB0" w:rsidRDefault="00DF6046" w:rsidP="00801FF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AD571F">
        <w:rPr>
          <w:b/>
          <w:bCs/>
          <w:sz w:val="24"/>
          <w:szCs w:val="24"/>
        </w:rPr>
        <w:t>)</w:t>
      </w:r>
      <w:r w:rsidR="00801FF1" w:rsidRPr="00D9464E">
        <w:rPr>
          <w:b/>
          <w:bCs/>
          <w:sz w:val="24"/>
          <w:szCs w:val="24"/>
        </w:rPr>
        <w:t xml:space="preserve"> </w:t>
      </w:r>
      <w:r w:rsidR="003827DB" w:rsidRPr="003827DB">
        <w:rPr>
          <w:rFonts w:cstheme="minorHAnsi"/>
          <w:color w:val="1D2228"/>
          <w:sz w:val="24"/>
          <w:szCs w:val="24"/>
          <w:shd w:val="clear" w:color="auto" w:fill="FFFFFF"/>
        </w:rPr>
        <w:t>Να εξηγήσετε που βασίζονται</w:t>
      </w:r>
      <w:r w:rsidR="00674BBD" w:rsidRPr="003827DB">
        <w:rPr>
          <w:rFonts w:cstheme="minorHAnsi"/>
          <w:sz w:val="24"/>
          <w:szCs w:val="24"/>
        </w:rPr>
        <w:t xml:space="preserve"> ο</w:t>
      </w:r>
      <w:r w:rsidR="00E11BB0" w:rsidRPr="003827DB">
        <w:rPr>
          <w:rFonts w:cstheme="minorHAnsi"/>
          <w:sz w:val="24"/>
          <w:szCs w:val="24"/>
        </w:rPr>
        <w:t>ι τιμές</w:t>
      </w:r>
      <w:r w:rsidR="00E11BB0" w:rsidRPr="00674BBD">
        <w:rPr>
          <w:sz w:val="24"/>
          <w:szCs w:val="24"/>
        </w:rPr>
        <w:t xml:space="preserve"> για τις εθνικές και διεθνείς μεταφορές.</w:t>
      </w:r>
    </w:p>
    <w:p w14:paraId="73DF4D0C" w14:textId="0A5225B9" w:rsidR="008F3D41" w:rsidRPr="006E2E56" w:rsidRDefault="00385AB8" w:rsidP="008F3D41">
      <w:pPr>
        <w:spacing w:line="360" w:lineRule="auto"/>
        <w:jc w:val="right"/>
        <w:rPr>
          <w:b/>
          <w:bCs/>
          <w:sz w:val="24"/>
          <w:szCs w:val="24"/>
        </w:rPr>
      </w:pPr>
      <w:r w:rsidRPr="006E2E56">
        <w:rPr>
          <w:b/>
          <w:bCs/>
          <w:sz w:val="24"/>
          <w:szCs w:val="24"/>
        </w:rPr>
        <w:t>(</w:t>
      </w:r>
      <w:r w:rsidR="008F3D41" w:rsidRPr="006E2E56">
        <w:rPr>
          <w:b/>
          <w:bCs/>
          <w:sz w:val="24"/>
          <w:szCs w:val="24"/>
        </w:rPr>
        <w:t>Μονάδες 1</w:t>
      </w:r>
      <w:r w:rsidR="0090210A">
        <w:rPr>
          <w:b/>
          <w:bCs/>
          <w:sz w:val="24"/>
          <w:szCs w:val="24"/>
        </w:rPr>
        <w:t>0</w:t>
      </w:r>
      <w:r w:rsidRPr="006E2E56">
        <w:rPr>
          <w:b/>
          <w:bCs/>
          <w:sz w:val="24"/>
          <w:szCs w:val="24"/>
        </w:rPr>
        <w:t>)</w:t>
      </w:r>
    </w:p>
    <w:p w14:paraId="49EAFE67" w14:textId="068B2D6F" w:rsidR="00801FF1" w:rsidRDefault="00801FF1" w:rsidP="001120E7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245AC26F" w14:textId="77777777" w:rsidR="001120E7" w:rsidRPr="0055525B" w:rsidRDefault="001120E7" w:rsidP="001120E7">
      <w:pPr>
        <w:spacing w:line="360" w:lineRule="auto"/>
        <w:rPr>
          <w:b/>
          <w:bCs/>
          <w:color w:val="FF0000"/>
          <w:sz w:val="24"/>
          <w:szCs w:val="24"/>
        </w:rPr>
      </w:pPr>
    </w:p>
    <w:sectPr w:rsidR="001120E7" w:rsidRPr="0055525B" w:rsidSect="001D3F2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5B"/>
    <w:rsid w:val="000A0693"/>
    <w:rsid w:val="001120E7"/>
    <w:rsid w:val="001D3F25"/>
    <w:rsid w:val="003827DB"/>
    <w:rsid w:val="00385AB8"/>
    <w:rsid w:val="003B6452"/>
    <w:rsid w:val="00492016"/>
    <w:rsid w:val="0055525B"/>
    <w:rsid w:val="00674BBD"/>
    <w:rsid w:val="006D2610"/>
    <w:rsid w:val="006E2E56"/>
    <w:rsid w:val="00703C80"/>
    <w:rsid w:val="00774603"/>
    <w:rsid w:val="00800A82"/>
    <w:rsid w:val="00801FF1"/>
    <w:rsid w:val="008F3D41"/>
    <w:rsid w:val="0090210A"/>
    <w:rsid w:val="00A54274"/>
    <w:rsid w:val="00AD476A"/>
    <w:rsid w:val="00AD571F"/>
    <w:rsid w:val="00D00E6D"/>
    <w:rsid w:val="00D9464E"/>
    <w:rsid w:val="00DF6046"/>
    <w:rsid w:val="00DF66F9"/>
    <w:rsid w:val="00E11BB0"/>
    <w:rsid w:val="00E96B31"/>
    <w:rsid w:val="00F1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3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ΓΕΩΡΓΙΑ ΓΚΟΡΟΓΙΑ</dc:creator>
  <cp:lastModifiedBy>Afr. Delap.</cp:lastModifiedBy>
  <cp:revision>4</cp:revision>
  <dcterms:created xsi:type="dcterms:W3CDTF">2024-03-30T14:41:00Z</dcterms:created>
  <dcterms:modified xsi:type="dcterms:W3CDTF">2024-03-30T14:42:00Z</dcterms:modified>
</cp:coreProperties>
</file>