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BDB" w:rsidRPr="00A90BDB" w:rsidRDefault="00A90BDB" w:rsidP="00A90BDB">
      <w:pPr>
        <w:jc w:val="both"/>
        <w:rPr>
          <w:b/>
          <w:sz w:val="24"/>
          <w:szCs w:val="24"/>
        </w:rPr>
      </w:pPr>
      <w:r w:rsidRPr="00A90BDB">
        <w:rPr>
          <w:b/>
          <w:sz w:val="24"/>
          <w:szCs w:val="24"/>
        </w:rPr>
        <w:t>ΕΝΔΕΙΚΤΙΚΗ ΑΠΑΝΤΗΣΗ ΘΕΜΑ 2</w:t>
      </w:r>
      <w:r w:rsidRPr="00A90BDB">
        <w:rPr>
          <w:b/>
          <w:sz w:val="24"/>
          <w:szCs w:val="24"/>
          <w:vertAlign w:val="superscript"/>
        </w:rPr>
        <w:t>ο</w:t>
      </w:r>
      <w:r w:rsidRPr="00A90BDB">
        <w:rPr>
          <w:b/>
          <w:sz w:val="24"/>
          <w:szCs w:val="24"/>
        </w:rPr>
        <w:t xml:space="preserve"> </w:t>
      </w:r>
    </w:p>
    <w:p w:rsidR="00A90BDB" w:rsidRDefault="00A90BDB" w:rsidP="00A90BDB">
      <w:pPr>
        <w:jc w:val="both"/>
        <w:rPr>
          <w:sz w:val="24"/>
          <w:szCs w:val="24"/>
        </w:rPr>
      </w:pPr>
      <w:r w:rsidRPr="00A90BDB">
        <w:rPr>
          <w:sz w:val="24"/>
          <w:szCs w:val="24"/>
        </w:rPr>
        <w:t>α) Το stretch film, η ελαστική μεμβράνη δηλαδή, θεωρείται συσκευασία και χρησιμοποιείται κυρίως για το τύλιγμα μεγάλων και μικρότερων κιβωτίων, ειδικά όταν αυτά βρίσκονται τοποθετημένα σε π</w:t>
      </w:r>
      <w:bookmarkStart w:id="0" w:name="_GoBack"/>
      <w:bookmarkEnd w:id="0"/>
      <w:r w:rsidRPr="00A90BDB">
        <w:rPr>
          <w:sz w:val="24"/>
          <w:szCs w:val="24"/>
        </w:rPr>
        <w:t>αλέτες.</w:t>
      </w:r>
    </w:p>
    <w:p w:rsidR="00A90BDB" w:rsidRPr="006908D6" w:rsidRDefault="00A90BDB" w:rsidP="00A90BDB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>(Μονάδες 5)</w:t>
      </w:r>
    </w:p>
    <w:p w:rsidR="00A90BDB" w:rsidRDefault="00A90BDB" w:rsidP="00A90BDB">
      <w:pPr>
        <w:jc w:val="both"/>
        <w:rPr>
          <w:sz w:val="24"/>
          <w:szCs w:val="24"/>
        </w:rPr>
      </w:pPr>
      <w:r w:rsidRPr="00A90BDB">
        <w:rPr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A90BDB">
        <w:rPr>
          <w:sz w:val="24"/>
          <w:szCs w:val="24"/>
        </w:rPr>
        <w:t xml:space="preserve">Οι τριτογενείς συσκευασίες επιτελούν ιδιαίτερα σημαντικό ρόλο: </w:t>
      </w:r>
    </w:p>
    <w:p w:rsidR="00A90BDB" w:rsidRPr="00A90BDB" w:rsidRDefault="00A90BDB" w:rsidP="00A90BD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90BDB">
        <w:rPr>
          <w:sz w:val="24"/>
          <w:szCs w:val="24"/>
        </w:rPr>
        <w:t xml:space="preserve">Προστατεύουν τα εμπορεύματα κατά τη διάρκεια του ταξιδιού από κραδασμούς, κρούσεις, θερμοκρασιακές, υγρασιακές και άλλες συνθήκες. </w:t>
      </w:r>
    </w:p>
    <w:p w:rsidR="00A90BDB" w:rsidRPr="00A90BDB" w:rsidRDefault="00A90BDB" w:rsidP="00A90BD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90BDB">
        <w:rPr>
          <w:sz w:val="24"/>
          <w:szCs w:val="24"/>
        </w:rPr>
        <w:t xml:space="preserve">Προστατεύουν επίσης τα εμπορεύματα από κλοπές. </w:t>
      </w:r>
    </w:p>
    <w:p w:rsidR="00A90BDB" w:rsidRPr="00A90BDB" w:rsidRDefault="00A90BDB" w:rsidP="00A90BD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90BDB">
        <w:rPr>
          <w:sz w:val="24"/>
          <w:szCs w:val="24"/>
        </w:rPr>
        <w:t xml:space="preserve">Αναφέρουν στοιχεία σχετικά με την ποσότητα, το είδος και τα χαρακτηριστικά τους. </w:t>
      </w:r>
    </w:p>
    <w:p w:rsidR="00A90BDB" w:rsidRPr="00A90BDB" w:rsidRDefault="00A90BDB" w:rsidP="00A90BD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90BDB">
        <w:rPr>
          <w:sz w:val="24"/>
          <w:szCs w:val="24"/>
        </w:rPr>
        <w:t xml:space="preserve">Αναγράφουν οδηγίες για τυχόν επικινδυνότητα των υλικών. </w:t>
      </w:r>
    </w:p>
    <w:p w:rsidR="00A90BDB" w:rsidRPr="00A90BDB" w:rsidRDefault="00A90BDB" w:rsidP="00A90BD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A90BDB">
        <w:rPr>
          <w:sz w:val="24"/>
          <w:szCs w:val="24"/>
        </w:rPr>
        <w:t xml:space="preserve">Κάποιες φορές, </w:t>
      </w:r>
      <w:r w:rsidRPr="00A90BDB">
        <w:rPr>
          <w:sz w:val="24"/>
          <w:szCs w:val="24"/>
        </w:rPr>
        <w:t>αν</w:t>
      </w:r>
      <w:r w:rsidRPr="00A90BDB">
        <w:rPr>
          <w:sz w:val="24"/>
          <w:szCs w:val="24"/>
        </w:rPr>
        <w:t xml:space="preserve">άλογα με το είδος των προϊόντων, </w:t>
      </w:r>
      <w:r w:rsidRPr="00A90BDB">
        <w:rPr>
          <w:sz w:val="24"/>
          <w:szCs w:val="24"/>
        </w:rPr>
        <w:t xml:space="preserve">είναι κατασκευασμένα με τρόπο για να βοηθούν τους εργαζόμενους στην φορτοεκφόρτωση τους (πχ. διαθέτουν χερούλια, ρόδες, κλπ). </w:t>
      </w:r>
    </w:p>
    <w:p w:rsidR="00A90BDB" w:rsidRPr="006908D6" w:rsidRDefault="00A90BDB" w:rsidP="00A90BDB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6908D6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20</w:t>
      </w:r>
      <w:r w:rsidRPr="006908D6">
        <w:rPr>
          <w:rFonts w:cstheme="minorHAnsi"/>
          <w:b/>
          <w:sz w:val="24"/>
          <w:szCs w:val="24"/>
        </w:rPr>
        <w:t>)</w:t>
      </w:r>
    </w:p>
    <w:p w:rsidR="00A90BDB" w:rsidRDefault="00A90BDB" w:rsidP="00A90BDB">
      <w:pPr>
        <w:jc w:val="both"/>
        <w:rPr>
          <w:sz w:val="24"/>
          <w:szCs w:val="24"/>
        </w:rPr>
      </w:pPr>
    </w:p>
    <w:p w:rsidR="00A2559A" w:rsidRPr="00A90BDB" w:rsidRDefault="00A2559A" w:rsidP="00A90BDB">
      <w:pPr>
        <w:jc w:val="both"/>
        <w:rPr>
          <w:sz w:val="24"/>
          <w:szCs w:val="24"/>
        </w:rPr>
      </w:pPr>
    </w:p>
    <w:sectPr w:rsidR="00A2559A" w:rsidRPr="00A90B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74760"/>
    <w:multiLevelType w:val="hybridMultilevel"/>
    <w:tmpl w:val="C66801AE"/>
    <w:lvl w:ilvl="0" w:tplc="556CA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BDB"/>
    <w:rsid w:val="006126E8"/>
    <w:rsid w:val="00A2559A"/>
    <w:rsid w:val="00A9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B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dcterms:created xsi:type="dcterms:W3CDTF">2024-03-30T14:10:00Z</dcterms:created>
  <dcterms:modified xsi:type="dcterms:W3CDTF">2024-03-30T14:15:00Z</dcterms:modified>
</cp:coreProperties>
</file>