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6C3" w:rsidRPr="004526C3" w:rsidRDefault="004526C3">
      <w:pPr>
        <w:rPr>
          <w:b/>
          <w:sz w:val="24"/>
          <w:szCs w:val="24"/>
        </w:rPr>
      </w:pPr>
      <w:r w:rsidRPr="004526C3">
        <w:rPr>
          <w:b/>
          <w:sz w:val="24"/>
          <w:szCs w:val="24"/>
        </w:rPr>
        <w:t xml:space="preserve">ΕΝΔΕΙΚΤΙΚΕΣ ΑΠΑΝΤΗΣΕΙΣ ΘΕΜΑ 2 </w:t>
      </w:r>
      <w:r w:rsidRPr="004526C3">
        <w:rPr>
          <w:b/>
          <w:sz w:val="24"/>
          <w:szCs w:val="24"/>
          <w:vertAlign w:val="superscript"/>
        </w:rPr>
        <w:t>ο</w:t>
      </w:r>
    </w:p>
    <w:p w:rsidR="004526C3" w:rsidRPr="004526C3" w:rsidRDefault="004526C3">
      <w:pPr>
        <w:rPr>
          <w:sz w:val="24"/>
          <w:szCs w:val="24"/>
        </w:rPr>
      </w:pPr>
    </w:p>
    <w:p w:rsidR="004526C3" w:rsidRDefault="004526C3" w:rsidP="004526C3">
      <w:pPr>
        <w:jc w:val="both"/>
        <w:rPr>
          <w:sz w:val="24"/>
          <w:szCs w:val="24"/>
        </w:rPr>
      </w:pPr>
      <w:r w:rsidRPr="004526C3">
        <w:rPr>
          <w:sz w:val="24"/>
          <w:szCs w:val="24"/>
        </w:rPr>
        <w:t xml:space="preserve">i) Αποθήκη και οικονομίες κλίμακας. Οι μονάδες παραγωγής θέλοντας να εκμεταλλευτούν τις οικονομίες κλίμακας μπορούν να παράγουν και να αποθηκεύσουν μεγάλες ποσότητες μειώνοντας με αυτό τον τρόπο το κόστος παραγωγής. Παρόμοια, οι εμπορικές επιχειρήσεις μπορούν να προμηθευτούν μεγάλες ποσότητες προϊόντων επιτυγχάνοντας μειωμένες τιμές αγοράς. </w:t>
      </w:r>
    </w:p>
    <w:p w:rsidR="004526C3" w:rsidRPr="009C29AC" w:rsidRDefault="004526C3" w:rsidP="004526C3">
      <w:pPr>
        <w:spacing w:after="0" w:line="360" w:lineRule="auto"/>
        <w:jc w:val="right"/>
        <w:rPr>
          <w:sz w:val="24"/>
          <w:szCs w:val="24"/>
        </w:rPr>
      </w:pPr>
      <w:r>
        <w:rPr>
          <w:rFonts w:ascii="Calibri" w:hAnsi="Calibri"/>
          <w:b/>
          <w:color w:val="000000"/>
          <w:sz w:val="24"/>
          <w:szCs w:val="24"/>
        </w:rPr>
        <w:t>(Μονάδες 12</w:t>
      </w:r>
      <w:r w:rsidRPr="009E7CFC">
        <w:rPr>
          <w:rFonts w:ascii="Calibri" w:hAnsi="Calibri"/>
          <w:b/>
          <w:color w:val="000000"/>
          <w:sz w:val="24"/>
          <w:szCs w:val="24"/>
        </w:rPr>
        <w:t>)</w:t>
      </w:r>
    </w:p>
    <w:p w:rsidR="004526C3" w:rsidRPr="004526C3" w:rsidRDefault="004526C3" w:rsidP="004526C3">
      <w:pPr>
        <w:jc w:val="right"/>
        <w:rPr>
          <w:sz w:val="24"/>
          <w:szCs w:val="24"/>
        </w:rPr>
      </w:pPr>
    </w:p>
    <w:p w:rsidR="004526C3" w:rsidRPr="004526C3" w:rsidRDefault="004526C3" w:rsidP="004526C3">
      <w:pPr>
        <w:jc w:val="both"/>
        <w:rPr>
          <w:sz w:val="24"/>
          <w:szCs w:val="24"/>
        </w:rPr>
      </w:pPr>
    </w:p>
    <w:p w:rsidR="00104ABD" w:rsidRDefault="004526C3" w:rsidP="004526C3">
      <w:pPr>
        <w:jc w:val="both"/>
        <w:rPr>
          <w:sz w:val="24"/>
          <w:szCs w:val="24"/>
        </w:rPr>
      </w:pPr>
      <w:r w:rsidRPr="004526C3">
        <w:rPr>
          <w:sz w:val="24"/>
          <w:szCs w:val="24"/>
        </w:rPr>
        <w:t>ii) Αποθήκη και εποχικότητα προϊόντων. Υπάρχουν προϊόντα η ζήτηση των οποίων (εποχικότητα ζήτησης) ή η παραγωγή (π.χ. συγκομιδή) τους (εποχικότητα παραγωγής) αφορά σε ένα συγκεκριμένο χρονικό διάστημα μέσα σε ένα έτος. Συνεπώς, υπάρχει η ανάγκη αποθήκευσης και διάθεσής τους στον κατάλληλο χρόνο.</w:t>
      </w:r>
    </w:p>
    <w:p w:rsidR="004526C3" w:rsidRPr="009C29AC" w:rsidRDefault="004526C3" w:rsidP="004526C3">
      <w:pPr>
        <w:spacing w:after="0" w:line="360" w:lineRule="auto"/>
        <w:jc w:val="right"/>
        <w:rPr>
          <w:sz w:val="24"/>
          <w:szCs w:val="24"/>
        </w:rPr>
      </w:pPr>
      <w:r>
        <w:rPr>
          <w:rFonts w:ascii="Calibri" w:hAnsi="Calibri"/>
          <w:b/>
          <w:color w:val="000000"/>
          <w:sz w:val="24"/>
          <w:szCs w:val="24"/>
        </w:rPr>
        <w:t>(Μονάδες 1</w:t>
      </w:r>
      <w:r>
        <w:rPr>
          <w:rFonts w:ascii="Calibri" w:hAnsi="Calibri"/>
          <w:b/>
          <w:color w:val="000000"/>
          <w:sz w:val="24"/>
          <w:szCs w:val="24"/>
        </w:rPr>
        <w:t>3</w:t>
      </w:r>
      <w:bookmarkStart w:id="0" w:name="_GoBack"/>
      <w:bookmarkEnd w:id="0"/>
      <w:r w:rsidRPr="009E7CFC">
        <w:rPr>
          <w:rFonts w:ascii="Calibri" w:hAnsi="Calibri"/>
          <w:b/>
          <w:color w:val="000000"/>
          <w:sz w:val="24"/>
          <w:szCs w:val="24"/>
        </w:rPr>
        <w:t>)</w:t>
      </w:r>
    </w:p>
    <w:p w:rsidR="004526C3" w:rsidRPr="004526C3" w:rsidRDefault="004526C3" w:rsidP="004526C3">
      <w:pPr>
        <w:jc w:val="both"/>
        <w:rPr>
          <w:sz w:val="24"/>
          <w:szCs w:val="24"/>
        </w:rPr>
      </w:pPr>
    </w:p>
    <w:sectPr w:rsidR="004526C3" w:rsidRPr="004526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C3"/>
    <w:rsid w:val="00104ABD"/>
    <w:rsid w:val="004526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594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dcterms:created xsi:type="dcterms:W3CDTF">2024-03-30T08:07:00Z</dcterms:created>
  <dcterms:modified xsi:type="dcterms:W3CDTF">2024-03-30T08:10:00Z</dcterms:modified>
</cp:coreProperties>
</file>