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4DF" w:rsidRDefault="00C64CA2" w:rsidP="002245D9">
      <w:pPr>
        <w:spacing w:after="0" w:line="360" w:lineRule="auto"/>
        <w:jc w:val="both"/>
        <w:rPr>
          <w:b/>
          <w:bCs/>
          <w:sz w:val="24"/>
          <w:szCs w:val="24"/>
          <w:lang w:val="el-GR"/>
        </w:rPr>
      </w:pPr>
      <w:r>
        <w:rPr>
          <w:b/>
          <w:bCs/>
          <w:sz w:val="24"/>
          <w:szCs w:val="24"/>
          <w:lang w:val="el-GR"/>
        </w:rPr>
        <w:t>ΕΝΔΕΙΚΤΙΚΕΣ ΑΠΑΝΤΗΣΕΙΣ</w:t>
      </w:r>
    </w:p>
    <w:p w:rsidR="009A14DF" w:rsidRDefault="009A14DF" w:rsidP="002245D9">
      <w:pPr>
        <w:spacing w:after="0" w:line="360" w:lineRule="auto"/>
        <w:jc w:val="both"/>
        <w:rPr>
          <w:b/>
          <w:bCs/>
          <w:sz w:val="24"/>
          <w:szCs w:val="24"/>
          <w:lang w:val="el-GR"/>
        </w:rPr>
      </w:pPr>
    </w:p>
    <w:p w:rsidR="008E16A4" w:rsidRPr="00B403F5" w:rsidRDefault="002A48F2" w:rsidP="002245D9">
      <w:pPr>
        <w:spacing w:after="0" w:line="360" w:lineRule="auto"/>
        <w:jc w:val="both"/>
        <w:rPr>
          <w:b/>
          <w:bCs/>
          <w:sz w:val="24"/>
          <w:szCs w:val="24"/>
          <w:vertAlign w:val="superscript"/>
          <w:lang w:val="el-GR"/>
        </w:rPr>
      </w:pPr>
      <w:r>
        <w:rPr>
          <w:b/>
          <w:bCs/>
          <w:sz w:val="24"/>
          <w:szCs w:val="24"/>
          <w:lang w:val="el-GR"/>
        </w:rPr>
        <w:t>ΘΕΜΑ 4</w:t>
      </w:r>
      <w:r w:rsidR="009A14DF">
        <w:rPr>
          <w:b/>
          <w:bCs/>
          <w:sz w:val="24"/>
          <w:szCs w:val="24"/>
          <w:lang w:val="el-GR"/>
        </w:rPr>
        <w:t>ο</w:t>
      </w:r>
    </w:p>
    <w:p w:rsidR="002A48F2" w:rsidRPr="002A48F2" w:rsidRDefault="00A1539B" w:rsidP="002A48F2">
      <w:pPr>
        <w:spacing w:after="0" w:line="360" w:lineRule="auto"/>
        <w:jc w:val="both"/>
        <w:rPr>
          <w:b/>
          <w:sz w:val="24"/>
          <w:szCs w:val="24"/>
          <w:lang w:val="el-GR"/>
        </w:rPr>
      </w:pPr>
      <w:r w:rsidRPr="00C64CA2">
        <w:rPr>
          <w:b/>
          <w:sz w:val="24"/>
          <w:szCs w:val="24"/>
          <w:lang w:val="el-GR"/>
        </w:rPr>
        <w:t>α</w:t>
      </w:r>
      <w:r w:rsidR="00C64CA2" w:rsidRPr="00C64CA2">
        <w:rPr>
          <w:b/>
          <w:lang w:val="el-GR"/>
        </w:rPr>
        <w:t>)</w:t>
      </w:r>
      <w:r w:rsidR="002A48F2">
        <w:rPr>
          <w:b/>
          <w:lang w:val="el-GR"/>
        </w:rPr>
        <w:t xml:space="preserve"> </w:t>
      </w:r>
      <w:r w:rsidR="002A48F2" w:rsidRPr="002A48F2">
        <w:rPr>
          <w:sz w:val="24"/>
          <w:szCs w:val="24"/>
        </w:rPr>
        <w:t>T</w:t>
      </w:r>
      <w:r w:rsidR="002A48F2" w:rsidRPr="002A48F2">
        <w:rPr>
          <w:sz w:val="24"/>
          <w:szCs w:val="24"/>
          <w:lang w:val="el-GR"/>
        </w:rPr>
        <w:t>α συνέδρια: Συνέδρια είναι συναντήσεις ατόμων ορισμένης ομάδας, που ανήκουν στο ίδιο επάγγελμα ή ενδιαφέρονται από κοινού για ένα θέμα. Η επιτυχία των συνεδρίων εξαρτάται από την οργάνωσή τους, την έγκαιρη ειδοποίηση εκείνων που θα προσκληθούν, τον τόπο και το χρόνο όπου θα πραγματοποιηθούν, από τα θέματα που θα εξεταστούν σ’ αυτά και από εκείνους που θα τα αναπτύξουν</w:t>
      </w:r>
      <w:r w:rsidR="002A48F2">
        <w:rPr>
          <w:sz w:val="24"/>
          <w:szCs w:val="24"/>
          <w:lang w:val="el-GR"/>
        </w:rPr>
        <w:t>.</w:t>
      </w:r>
    </w:p>
    <w:p w:rsidR="00A1539B" w:rsidRPr="00E547CC" w:rsidRDefault="002245D9" w:rsidP="002245D9">
      <w:pPr>
        <w:spacing w:after="0" w:line="360" w:lineRule="auto"/>
        <w:jc w:val="both"/>
        <w:rPr>
          <w:b/>
          <w:sz w:val="24"/>
          <w:szCs w:val="24"/>
          <w:lang w:val="el-GR"/>
        </w:rPr>
      </w:pPr>
      <w:r>
        <w:rPr>
          <w:b/>
          <w:sz w:val="24"/>
          <w:szCs w:val="24"/>
          <w:lang w:val="el-GR"/>
        </w:rPr>
        <w:t xml:space="preserve">                                                                                                              </w:t>
      </w:r>
      <w:r w:rsidR="007906DF">
        <w:rPr>
          <w:b/>
          <w:sz w:val="24"/>
          <w:szCs w:val="24"/>
          <w:lang w:val="el-GR"/>
        </w:rPr>
        <w:t xml:space="preserve"> </w:t>
      </w:r>
      <w:r>
        <w:rPr>
          <w:b/>
          <w:sz w:val="24"/>
          <w:szCs w:val="24"/>
          <w:lang w:val="el-GR"/>
        </w:rPr>
        <w:t xml:space="preserve">        </w:t>
      </w:r>
      <w:r w:rsidR="004B1F00" w:rsidRPr="00B403F5">
        <w:rPr>
          <w:b/>
          <w:sz w:val="24"/>
          <w:szCs w:val="24"/>
          <w:lang w:val="el-GR"/>
        </w:rPr>
        <w:t xml:space="preserve">                                                                                                                    </w:t>
      </w:r>
    </w:p>
    <w:p w:rsidR="00E547CC" w:rsidRDefault="00A1539B" w:rsidP="00E547CC">
      <w:pPr>
        <w:spacing w:after="0" w:line="360" w:lineRule="auto"/>
        <w:jc w:val="both"/>
        <w:rPr>
          <w:lang w:val="el-GR"/>
        </w:rPr>
      </w:pPr>
      <w:r w:rsidRPr="00375756">
        <w:rPr>
          <w:b/>
          <w:sz w:val="24"/>
          <w:szCs w:val="24"/>
          <w:lang w:val="el-GR"/>
        </w:rPr>
        <w:t>β)</w:t>
      </w:r>
      <w:r w:rsidR="00E547CC">
        <w:rPr>
          <w:sz w:val="24"/>
          <w:szCs w:val="24"/>
          <w:lang w:val="el-GR"/>
        </w:rPr>
        <w:t xml:space="preserve"> </w:t>
      </w:r>
    </w:p>
    <w:p w:rsidR="00E547CC" w:rsidRPr="00E547CC" w:rsidRDefault="00E547CC" w:rsidP="00E547CC">
      <w:pPr>
        <w:pStyle w:val="a5"/>
        <w:numPr>
          <w:ilvl w:val="0"/>
          <w:numId w:val="3"/>
        </w:numPr>
        <w:spacing w:after="0" w:line="360" w:lineRule="auto"/>
        <w:jc w:val="both"/>
        <w:rPr>
          <w:sz w:val="24"/>
          <w:szCs w:val="24"/>
          <w:lang w:val="el-GR"/>
        </w:rPr>
      </w:pPr>
      <w:r w:rsidRPr="00E547CC">
        <w:rPr>
          <w:sz w:val="24"/>
          <w:szCs w:val="24"/>
          <w:lang w:val="el-GR"/>
        </w:rPr>
        <w:t xml:space="preserve">Τη συνομιλία: Η συνομιλία είναι ο πιο συνηθισμένος τρόπος επικοινωνίας. Όταν εφαρμόζουμε τη συνομιλία ως μέσο επικοινωνίας στις δημόσιες σχέσεις, πρέπει να σκεφτόμαστε και να προετοιμαζόμαστε όσο είναι δυνατόν πιο καλά, ώστε να ανταποκριθούμε στις απαιτήσεις της άμεσης προσωπικής επικοινωνίας και να έχουμε τα καλύτερα δυνατά αποτελέσματα. </w:t>
      </w:r>
    </w:p>
    <w:p w:rsidR="00E547CC" w:rsidRPr="00E547CC" w:rsidRDefault="00E547CC" w:rsidP="00E547CC">
      <w:pPr>
        <w:pStyle w:val="a5"/>
        <w:numPr>
          <w:ilvl w:val="0"/>
          <w:numId w:val="3"/>
        </w:numPr>
        <w:spacing w:after="0" w:line="360" w:lineRule="auto"/>
        <w:jc w:val="both"/>
        <w:rPr>
          <w:sz w:val="24"/>
          <w:szCs w:val="24"/>
          <w:lang w:val="el-GR"/>
        </w:rPr>
      </w:pPr>
      <w:r w:rsidRPr="00E547CC">
        <w:rPr>
          <w:sz w:val="24"/>
          <w:szCs w:val="24"/>
          <w:lang w:val="el-GR"/>
        </w:rPr>
        <w:t>Την προσωπική συνέντευξη για πρόσληψη ή προαγωγή εργαζομένου: Η προσωπική συνέντευξη έχει ιδιαίτερη σημασία για τους υποψήφιους εργαζόμενους, εφόσον η θέση που επιζητούν θα τους λύσει το πρόβλημα επιβίωσης, κοινωνικής προβολής κτλ. Κατά την προφορική συνέντευξη θα πρέπει να έχουν προετοιμαστεί οι υποψήφιοι από πλευράς γνώσεων και να έχουν οπλιστεί με ετοιμότητα, ψυχραιμία και ετοιμολογία, προκειμένου να απαντούν στα προβλήματα και στα ερωτήματα που τους θέτουν.</w:t>
      </w:r>
    </w:p>
    <w:p w:rsidR="004B1F00" w:rsidRPr="00C973AE" w:rsidRDefault="00E547CC" w:rsidP="001975E2">
      <w:pPr>
        <w:pStyle w:val="a5"/>
        <w:numPr>
          <w:ilvl w:val="0"/>
          <w:numId w:val="3"/>
        </w:numPr>
        <w:spacing w:after="0" w:line="360" w:lineRule="auto"/>
        <w:jc w:val="both"/>
        <w:rPr>
          <w:b/>
          <w:sz w:val="24"/>
          <w:szCs w:val="24"/>
          <w:lang w:val="el-GR"/>
        </w:rPr>
      </w:pPr>
      <w:r w:rsidRPr="00C973AE">
        <w:rPr>
          <w:sz w:val="24"/>
          <w:szCs w:val="24"/>
          <w:lang w:val="el-GR"/>
        </w:rPr>
        <w:t>Τις συζητήσεις: Στη σύγχρονη εποχή οι συζητήσεις διακρίνονται σε δημόσιες συζητήσεις ή διαλέξεις και σε ιδιωτικές συζητήσεις. Οι δημόσιες συζητήσεις ή οι διαλέξεις αποβλέπουν στην παρουσίαση συγκεκριμένων γεγονότων σε προκαθορισμένο κοινό, πολυάριθμο ή όχι, για να τα σχολιάσουν να ανταλλάξουν, συνήθως, απόψεις και να καταλήξουν σε κάποιο συμπέρασμα. Ιδιωτικές συζητήσεις είναι εκείνες στις οποίες μετέχουν λίγα άτομα. Τέτοιες είναι π.χ, οι συζητήσεις των μελών του Διοικητικού Συμβουλίου μιας οικονομικής μονάδας με τους εργοδηγούς της για τη σύσφιξη των προσωπικών και εργασιακών σχέσεων.</w:t>
      </w:r>
      <w:bookmarkStart w:id="0" w:name="_GoBack"/>
      <w:bookmarkEnd w:id="0"/>
      <w:r w:rsidR="002245D9" w:rsidRPr="00C973AE">
        <w:rPr>
          <w:b/>
          <w:sz w:val="24"/>
          <w:szCs w:val="24"/>
          <w:lang w:val="el-GR"/>
        </w:rPr>
        <w:t xml:space="preserve">                                                                                                                               </w:t>
      </w:r>
      <w:r w:rsidR="007906DF" w:rsidRPr="00C973AE">
        <w:rPr>
          <w:b/>
          <w:sz w:val="24"/>
          <w:szCs w:val="24"/>
          <w:lang w:val="el-GR"/>
        </w:rPr>
        <w:t xml:space="preserve"> </w:t>
      </w:r>
      <w:r w:rsidR="002245D9" w:rsidRPr="00C973AE">
        <w:rPr>
          <w:b/>
          <w:sz w:val="24"/>
          <w:szCs w:val="24"/>
          <w:lang w:val="el-GR"/>
        </w:rPr>
        <w:t xml:space="preserve">         </w:t>
      </w:r>
      <w:r w:rsidR="002C29D3" w:rsidRPr="00C973AE">
        <w:rPr>
          <w:b/>
          <w:sz w:val="24"/>
          <w:szCs w:val="24"/>
          <w:lang w:val="el-GR"/>
        </w:rPr>
        <w:t xml:space="preserve">        </w:t>
      </w:r>
    </w:p>
    <w:sectPr w:rsidR="004B1F00" w:rsidRPr="00C973AE" w:rsidSect="002245D9">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4F7" w:rsidRDefault="001624F7" w:rsidP="008902FE">
      <w:pPr>
        <w:spacing w:after="0" w:line="240" w:lineRule="auto"/>
      </w:pPr>
      <w:r>
        <w:separator/>
      </w:r>
    </w:p>
  </w:endnote>
  <w:endnote w:type="continuationSeparator" w:id="0">
    <w:p w:rsidR="001624F7" w:rsidRDefault="001624F7" w:rsidP="00890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4F7" w:rsidRDefault="001624F7" w:rsidP="008902FE">
      <w:pPr>
        <w:spacing w:after="0" w:line="240" w:lineRule="auto"/>
      </w:pPr>
      <w:r>
        <w:separator/>
      </w:r>
    </w:p>
  </w:footnote>
  <w:footnote w:type="continuationSeparator" w:id="0">
    <w:p w:rsidR="001624F7" w:rsidRDefault="001624F7" w:rsidP="008902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34130"/>
    <w:multiLevelType w:val="hybridMultilevel"/>
    <w:tmpl w:val="E3A4BC58"/>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4761960"/>
    <w:multiLevelType w:val="hybridMultilevel"/>
    <w:tmpl w:val="B2448CE0"/>
    <w:lvl w:ilvl="0" w:tplc="F83CAF04">
      <w:start w:val="1"/>
      <w:numFmt w:val="decimal"/>
      <w:lvlText w:val="%1."/>
      <w:lvlJc w:val="left"/>
      <w:pPr>
        <w:ind w:left="389" w:hanging="360"/>
      </w:pPr>
      <w:rPr>
        <w:rFonts w:hint="default"/>
      </w:rPr>
    </w:lvl>
    <w:lvl w:ilvl="1" w:tplc="04080019" w:tentative="1">
      <w:start w:val="1"/>
      <w:numFmt w:val="lowerLetter"/>
      <w:lvlText w:val="%2."/>
      <w:lvlJc w:val="left"/>
      <w:pPr>
        <w:ind w:left="1109" w:hanging="360"/>
      </w:pPr>
    </w:lvl>
    <w:lvl w:ilvl="2" w:tplc="0408001B" w:tentative="1">
      <w:start w:val="1"/>
      <w:numFmt w:val="lowerRoman"/>
      <w:lvlText w:val="%3."/>
      <w:lvlJc w:val="right"/>
      <w:pPr>
        <w:ind w:left="1829" w:hanging="180"/>
      </w:pPr>
    </w:lvl>
    <w:lvl w:ilvl="3" w:tplc="0408000F" w:tentative="1">
      <w:start w:val="1"/>
      <w:numFmt w:val="decimal"/>
      <w:lvlText w:val="%4."/>
      <w:lvlJc w:val="left"/>
      <w:pPr>
        <w:ind w:left="2549" w:hanging="360"/>
      </w:pPr>
    </w:lvl>
    <w:lvl w:ilvl="4" w:tplc="04080019" w:tentative="1">
      <w:start w:val="1"/>
      <w:numFmt w:val="lowerLetter"/>
      <w:lvlText w:val="%5."/>
      <w:lvlJc w:val="left"/>
      <w:pPr>
        <w:ind w:left="3269" w:hanging="360"/>
      </w:pPr>
    </w:lvl>
    <w:lvl w:ilvl="5" w:tplc="0408001B" w:tentative="1">
      <w:start w:val="1"/>
      <w:numFmt w:val="lowerRoman"/>
      <w:lvlText w:val="%6."/>
      <w:lvlJc w:val="right"/>
      <w:pPr>
        <w:ind w:left="3989" w:hanging="180"/>
      </w:pPr>
    </w:lvl>
    <w:lvl w:ilvl="6" w:tplc="0408000F" w:tentative="1">
      <w:start w:val="1"/>
      <w:numFmt w:val="decimal"/>
      <w:lvlText w:val="%7."/>
      <w:lvlJc w:val="left"/>
      <w:pPr>
        <w:ind w:left="4709" w:hanging="360"/>
      </w:pPr>
    </w:lvl>
    <w:lvl w:ilvl="7" w:tplc="04080019" w:tentative="1">
      <w:start w:val="1"/>
      <w:numFmt w:val="lowerLetter"/>
      <w:lvlText w:val="%8."/>
      <w:lvlJc w:val="left"/>
      <w:pPr>
        <w:ind w:left="5429" w:hanging="360"/>
      </w:pPr>
    </w:lvl>
    <w:lvl w:ilvl="8" w:tplc="0408001B" w:tentative="1">
      <w:start w:val="1"/>
      <w:numFmt w:val="lowerRoman"/>
      <w:lvlText w:val="%9."/>
      <w:lvlJc w:val="right"/>
      <w:pPr>
        <w:ind w:left="6149" w:hanging="180"/>
      </w:pPr>
    </w:lvl>
  </w:abstractNum>
  <w:abstractNum w:abstractNumId="2" w15:restartNumberingAfterBreak="0">
    <w:nsid w:val="4FB05CAC"/>
    <w:multiLevelType w:val="hybridMultilevel"/>
    <w:tmpl w:val="8C4A61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F00"/>
    <w:rsid w:val="00011B5F"/>
    <w:rsid w:val="000239B0"/>
    <w:rsid w:val="000663A1"/>
    <w:rsid w:val="00095EBF"/>
    <w:rsid w:val="00096C08"/>
    <w:rsid w:val="00097225"/>
    <w:rsid w:val="000B0EF1"/>
    <w:rsid w:val="000B4E7B"/>
    <w:rsid w:val="000C7C9F"/>
    <w:rsid w:val="001509C3"/>
    <w:rsid w:val="001576FC"/>
    <w:rsid w:val="001624F7"/>
    <w:rsid w:val="00174F4D"/>
    <w:rsid w:val="001B1219"/>
    <w:rsid w:val="001D7874"/>
    <w:rsid w:val="00204F84"/>
    <w:rsid w:val="002245D9"/>
    <w:rsid w:val="00225C00"/>
    <w:rsid w:val="00247255"/>
    <w:rsid w:val="00260D2E"/>
    <w:rsid w:val="002A48F2"/>
    <w:rsid w:val="002C29D3"/>
    <w:rsid w:val="002E2849"/>
    <w:rsid w:val="002E3950"/>
    <w:rsid w:val="002F77A9"/>
    <w:rsid w:val="00375756"/>
    <w:rsid w:val="003872B4"/>
    <w:rsid w:val="003B20E6"/>
    <w:rsid w:val="003B2A14"/>
    <w:rsid w:val="0042667D"/>
    <w:rsid w:val="004B119F"/>
    <w:rsid w:val="004B1F00"/>
    <w:rsid w:val="004F15BB"/>
    <w:rsid w:val="004F61A4"/>
    <w:rsid w:val="00527597"/>
    <w:rsid w:val="005439C7"/>
    <w:rsid w:val="00544FF5"/>
    <w:rsid w:val="005553A3"/>
    <w:rsid w:val="00587B17"/>
    <w:rsid w:val="005D7740"/>
    <w:rsid w:val="006A768C"/>
    <w:rsid w:val="006B73C1"/>
    <w:rsid w:val="006C0557"/>
    <w:rsid w:val="00737B1A"/>
    <w:rsid w:val="0074029A"/>
    <w:rsid w:val="00774B14"/>
    <w:rsid w:val="007906DF"/>
    <w:rsid w:val="007A6B41"/>
    <w:rsid w:val="007C18F4"/>
    <w:rsid w:val="007F6464"/>
    <w:rsid w:val="00831370"/>
    <w:rsid w:val="008443FD"/>
    <w:rsid w:val="008902FE"/>
    <w:rsid w:val="00892FE8"/>
    <w:rsid w:val="008C7F24"/>
    <w:rsid w:val="008E16A4"/>
    <w:rsid w:val="00903F20"/>
    <w:rsid w:val="009131F3"/>
    <w:rsid w:val="009A14DF"/>
    <w:rsid w:val="009A20C7"/>
    <w:rsid w:val="009F6521"/>
    <w:rsid w:val="009F7A33"/>
    <w:rsid w:val="00A14453"/>
    <w:rsid w:val="00A1539B"/>
    <w:rsid w:val="00A402B7"/>
    <w:rsid w:val="00A562E7"/>
    <w:rsid w:val="00A5632C"/>
    <w:rsid w:val="00A92F43"/>
    <w:rsid w:val="00AB226F"/>
    <w:rsid w:val="00B364D6"/>
    <w:rsid w:val="00B36E01"/>
    <w:rsid w:val="00B403F5"/>
    <w:rsid w:val="00B8220D"/>
    <w:rsid w:val="00C21F48"/>
    <w:rsid w:val="00C64CA2"/>
    <w:rsid w:val="00C973AE"/>
    <w:rsid w:val="00CA18DB"/>
    <w:rsid w:val="00CA6989"/>
    <w:rsid w:val="00CA6D1C"/>
    <w:rsid w:val="00D07857"/>
    <w:rsid w:val="00D3148F"/>
    <w:rsid w:val="00D46C33"/>
    <w:rsid w:val="00D90244"/>
    <w:rsid w:val="00DA032D"/>
    <w:rsid w:val="00DC1B39"/>
    <w:rsid w:val="00DD27F6"/>
    <w:rsid w:val="00DF5390"/>
    <w:rsid w:val="00E062F8"/>
    <w:rsid w:val="00E510FB"/>
    <w:rsid w:val="00E547CC"/>
    <w:rsid w:val="00E72265"/>
    <w:rsid w:val="00E85A1B"/>
    <w:rsid w:val="00EA011A"/>
    <w:rsid w:val="00ED74ED"/>
    <w:rsid w:val="00F10CC4"/>
    <w:rsid w:val="00F227FA"/>
    <w:rsid w:val="00FE6F08"/>
    <w:rsid w:val="00FF3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1DD3A"/>
  <w15:docId w15:val="{88D106CE-507A-4470-BE74-DC6C0184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F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A6D1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CA6D1C"/>
    <w:rPr>
      <w:rFonts w:ascii="Tahoma" w:hAnsi="Tahoma" w:cs="Tahoma"/>
      <w:sz w:val="16"/>
      <w:szCs w:val="16"/>
    </w:rPr>
  </w:style>
  <w:style w:type="table" w:styleId="a4">
    <w:name w:val="Table Grid"/>
    <w:basedOn w:val="a1"/>
    <w:uiPriority w:val="59"/>
    <w:rsid w:val="00225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225C00"/>
    <w:pPr>
      <w:ind w:left="720"/>
      <w:contextualSpacing/>
    </w:pPr>
  </w:style>
  <w:style w:type="paragraph" w:styleId="a6">
    <w:name w:val="footnote text"/>
    <w:basedOn w:val="a"/>
    <w:link w:val="Char0"/>
    <w:uiPriority w:val="99"/>
    <w:semiHidden/>
    <w:unhideWhenUsed/>
    <w:rsid w:val="008902FE"/>
    <w:pPr>
      <w:spacing w:after="0" w:line="240" w:lineRule="auto"/>
      <w:jc w:val="both"/>
    </w:pPr>
    <w:rPr>
      <w:sz w:val="20"/>
      <w:szCs w:val="20"/>
      <w:lang w:val="el-GR"/>
    </w:rPr>
  </w:style>
  <w:style w:type="character" w:customStyle="1" w:styleId="Char0">
    <w:name w:val="Κείμενο υποσημείωσης Char"/>
    <w:basedOn w:val="a0"/>
    <w:link w:val="a6"/>
    <w:uiPriority w:val="99"/>
    <w:semiHidden/>
    <w:rsid w:val="008902FE"/>
    <w:rPr>
      <w:sz w:val="20"/>
      <w:szCs w:val="20"/>
      <w:lang w:val="el-GR"/>
    </w:rPr>
  </w:style>
  <w:style w:type="character" w:styleId="a7">
    <w:name w:val="footnote reference"/>
    <w:basedOn w:val="a0"/>
    <w:uiPriority w:val="99"/>
    <w:semiHidden/>
    <w:unhideWhenUsed/>
    <w:rsid w:val="008902FE"/>
    <w:rPr>
      <w:vertAlign w:val="superscript"/>
    </w:rPr>
  </w:style>
  <w:style w:type="character" w:styleId="a8">
    <w:name w:val="annotation reference"/>
    <w:basedOn w:val="a0"/>
    <w:uiPriority w:val="99"/>
    <w:semiHidden/>
    <w:unhideWhenUsed/>
    <w:rsid w:val="00774B14"/>
    <w:rPr>
      <w:sz w:val="16"/>
      <w:szCs w:val="16"/>
    </w:rPr>
  </w:style>
  <w:style w:type="paragraph" w:styleId="a9">
    <w:name w:val="annotation text"/>
    <w:basedOn w:val="a"/>
    <w:link w:val="Char1"/>
    <w:uiPriority w:val="99"/>
    <w:semiHidden/>
    <w:unhideWhenUsed/>
    <w:rsid w:val="00774B14"/>
    <w:pPr>
      <w:spacing w:line="240" w:lineRule="auto"/>
    </w:pPr>
    <w:rPr>
      <w:sz w:val="20"/>
      <w:szCs w:val="20"/>
    </w:rPr>
  </w:style>
  <w:style w:type="character" w:customStyle="1" w:styleId="Char1">
    <w:name w:val="Κείμενο σχολίου Char"/>
    <w:basedOn w:val="a0"/>
    <w:link w:val="a9"/>
    <w:uiPriority w:val="99"/>
    <w:semiHidden/>
    <w:rsid w:val="00774B14"/>
    <w:rPr>
      <w:sz w:val="20"/>
      <w:szCs w:val="20"/>
    </w:rPr>
  </w:style>
  <w:style w:type="paragraph" w:styleId="aa">
    <w:name w:val="annotation subject"/>
    <w:basedOn w:val="a9"/>
    <w:next w:val="a9"/>
    <w:link w:val="Char2"/>
    <w:uiPriority w:val="99"/>
    <w:semiHidden/>
    <w:unhideWhenUsed/>
    <w:rsid w:val="00774B14"/>
    <w:rPr>
      <w:b/>
      <w:bCs/>
    </w:rPr>
  </w:style>
  <w:style w:type="character" w:customStyle="1" w:styleId="Char2">
    <w:name w:val="Θέμα σχολίου Char"/>
    <w:basedOn w:val="Char1"/>
    <w:link w:val="aa"/>
    <w:uiPriority w:val="99"/>
    <w:semiHidden/>
    <w:rsid w:val="00774B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342</Words>
  <Characters>1851</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Κατερίνα Γεωργοπούλου</cp:lastModifiedBy>
  <cp:revision>5</cp:revision>
  <cp:lastPrinted>2023-02-04T22:12:00Z</cp:lastPrinted>
  <dcterms:created xsi:type="dcterms:W3CDTF">2024-03-31T16:34:00Z</dcterms:created>
  <dcterms:modified xsi:type="dcterms:W3CDTF">2024-03-31T16:39:00Z</dcterms:modified>
</cp:coreProperties>
</file>