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DF" w:rsidRDefault="00C64CA2" w:rsidP="002245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A14DF" w:rsidRDefault="009A14DF" w:rsidP="002245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8E16A4" w:rsidRDefault="005B50DB" w:rsidP="002245D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9A14DF" w:rsidRPr="00B44D33">
        <w:rPr>
          <w:b/>
          <w:bCs/>
          <w:sz w:val="24"/>
          <w:szCs w:val="24"/>
          <w:vertAlign w:val="superscript"/>
          <w:lang w:val="el-GR"/>
        </w:rPr>
        <w:t>ο</w:t>
      </w:r>
    </w:p>
    <w:p w:rsidR="00B44D33" w:rsidRPr="00B403F5" w:rsidRDefault="00B44D33" w:rsidP="002245D9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</w:p>
    <w:p w:rsidR="00C64CA2" w:rsidRPr="00D27451" w:rsidRDefault="00A1539B" w:rsidP="005B50DB">
      <w:pPr>
        <w:spacing w:after="0" w:line="360" w:lineRule="auto"/>
        <w:rPr>
          <w:b/>
          <w:sz w:val="24"/>
          <w:szCs w:val="24"/>
          <w:lang w:val="el-GR"/>
        </w:rPr>
      </w:pPr>
      <w:r w:rsidRPr="00C64CA2">
        <w:rPr>
          <w:b/>
          <w:sz w:val="24"/>
          <w:szCs w:val="24"/>
          <w:lang w:val="el-GR"/>
        </w:rPr>
        <w:t>α</w:t>
      </w:r>
      <w:r w:rsidR="00C64CA2" w:rsidRPr="00C64CA2">
        <w:rPr>
          <w:b/>
          <w:lang w:val="el-GR"/>
        </w:rPr>
        <w:t>)</w:t>
      </w:r>
      <w:r w:rsidR="00C64CA2" w:rsidRPr="00C64CA2">
        <w:rPr>
          <w:lang w:val="el-GR"/>
        </w:rPr>
        <w:t xml:space="preserve"> </w:t>
      </w:r>
      <w:r w:rsidR="005B50DB" w:rsidRPr="00D27451">
        <w:rPr>
          <w:sz w:val="24"/>
          <w:szCs w:val="24"/>
          <w:lang w:val="el-GR"/>
        </w:rPr>
        <w:t>Προπαγάνδα είναι η λειτουργία επικοινωνίας μεταξύ ενός στόχου ή μίας ομάδας και του κοινού, η οποία έχει σκοπό τη διάδοση, κατά τρόπο συστηματικό, ιδεών, αντιλήψεων ή θε</w:t>
      </w:r>
      <w:r w:rsidR="005B50DB" w:rsidRPr="00D27451">
        <w:rPr>
          <w:sz w:val="24"/>
          <w:szCs w:val="24"/>
          <w:lang w:val="el-GR"/>
        </w:rPr>
        <w:t>ωριών - με τη χρησιμοποίηση θεμιτών ή αθέμιτων μέσων, ώστε να διαμορφώσει το κοινό μία συγκεκριμένη τάση ή κατεύθυνση</w:t>
      </w:r>
    </w:p>
    <w:p w:rsidR="00A1539B" w:rsidRDefault="004B1F00" w:rsidP="002245D9">
      <w:pPr>
        <w:spacing w:after="0" w:line="360" w:lineRule="auto"/>
        <w:jc w:val="both"/>
        <w:rPr>
          <w:sz w:val="24"/>
          <w:szCs w:val="24"/>
          <w:lang w:val="el-GR"/>
        </w:rPr>
      </w:pPr>
      <w:r w:rsidRPr="00B403F5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</w:t>
      </w:r>
    </w:p>
    <w:p w:rsidR="00D27451" w:rsidRPr="00D27451" w:rsidRDefault="00A1539B" w:rsidP="00D27451">
      <w:pPr>
        <w:spacing w:after="0" w:line="360" w:lineRule="auto"/>
        <w:jc w:val="both"/>
        <w:rPr>
          <w:sz w:val="24"/>
          <w:szCs w:val="24"/>
          <w:lang w:val="el-GR"/>
        </w:rPr>
      </w:pPr>
      <w:r w:rsidRPr="00375756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</w:t>
      </w:r>
      <w:r w:rsidR="00D27451" w:rsidRPr="00D27451">
        <w:rPr>
          <w:sz w:val="24"/>
          <w:szCs w:val="24"/>
        </w:rPr>
        <w:t>O</w:t>
      </w:r>
      <w:r w:rsidR="00D27451" w:rsidRPr="00D27451">
        <w:rPr>
          <w:sz w:val="24"/>
          <w:szCs w:val="24"/>
          <w:lang w:val="el-GR"/>
        </w:rPr>
        <w:t xml:space="preserve">ι διαφορές είναι: </w:t>
      </w:r>
    </w:p>
    <w:p w:rsidR="00D27451" w:rsidRPr="00D27451" w:rsidRDefault="00D27451" w:rsidP="00D27451">
      <w:pPr>
        <w:spacing w:after="0" w:line="360" w:lineRule="auto"/>
        <w:jc w:val="both"/>
        <w:rPr>
          <w:sz w:val="24"/>
          <w:szCs w:val="24"/>
          <w:lang w:val="el-GR"/>
        </w:rPr>
      </w:pPr>
      <w:r w:rsidRPr="00D27451">
        <w:rPr>
          <w:sz w:val="24"/>
          <w:szCs w:val="24"/>
        </w:rPr>
        <w:t>i</w:t>
      </w:r>
      <w:r w:rsidRPr="00D27451">
        <w:rPr>
          <w:sz w:val="24"/>
          <w:szCs w:val="24"/>
          <w:lang w:val="el-GR"/>
        </w:rPr>
        <w:t>) Η προπαγάνδα επιζητεί να εκμεταλλευτεί τις υπάρχουσες ικανότητες του ανθρώπινου πνεύματος, σε αντίθεση με τις δημόσιες σχέσεις, που</w:t>
      </w:r>
      <w:r w:rsidRPr="00D27451">
        <w:rPr>
          <w:sz w:val="24"/>
          <w:szCs w:val="24"/>
          <w:lang w:val="el-GR"/>
        </w:rPr>
        <w:t xml:space="preserve"> επιδιώκουν αντικειμενική ενημέ</w:t>
      </w:r>
      <w:r w:rsidRPr="00D27451">
        <w:rPr>
          <w:sz w:val="24"/>
          <w:szCs w:val="24"/>
          <w:lang w:val="el-GR"/>
        </w:rPr>
        <w:t xml:space="preserve">ρωση και κατανόηση και αναπτύσσουν τις δυνατότητες συνεργασίας και προόδου της κοινωνίας. </w:t>
      </w:r>
    </w:p>
    <w:p w:rsidR="00D27451" w:rsidRPr="00D27451" w:rsidRDefault="00D27451" w:rsidP="00D27451">
      <w:pPr>
        <w:spacing w:after="0" w:line="360" w:lineRule="auto"/>
        <w:jc w:val="both"/>
        <w:rPr>
          <w:sz w:val="24"/>
          <w:szCs w:val="24"/>
          <w:lang w:val="el-GR"/>
        </w:rPr>
      </w:pPr>
      <w:r w:rsidRPr="00D27451">
        <w:rPr>
          <w:sz w:val="24"/>
          <w:szCs w:val="24"/>
        </w:rPr>
        <w:t>ii</w:t>
      </w:r>
      <w:r w:rsidRPr="00D27451">
        <w:rPr>
          <w:sz w:val="24"/>
          <w:szCs w:val="24"/>
          <w:lang w:val="el-GR"/>
        </w:rPr>
        <w:t>) Η προπαγάνδα παραμένει μονόλογος και επιζητεί τη</w:t>
      </w:r>
      <w:r w:rsidRPr="00D27451">
        <w:rPr>
          <w:sz w:val="24"/>
          <w:szCs w:val="24"/>
          <w:lang w:val="el-GR"/>
        </w:rPr>
        <w:t>ν ανεπιφύλακτη αποδοχή. Οι δημό</w:t>
      </w:r>
      <w:r w:rsidRPr="00D27451">
        <w:rPr>
          <w:sz w:val="24"/>
          <w:szCs w:val="24"/>
          <w:lang w:val="el-GR"/>
        </w:rPr>
        <w:t>σιες σχέσεις απευθύνονται στη λογική του ανθρώπου, σ</w:t>
      </w:r>
      <w:r w:rsidRPr="00D27451">
        <w:rPr>
          <w:sz w:val="24"/>
          <w:szCs w:val="24"/>
          <w:lang w:val="el-GR"/>
        </w:rPr>
        <w:t>την πείρα του, σέβονται την κρί</w:t>
      </w:r>
      <w:r w:rsidRPr="00D27451">
        <w:rPr>
          <w:sz w:val="24"/>
          <w:szCs w:val="24"/>
          <w:lang w:val="el-GR"/>
        </w:rPr>
        <w:t>ση του και προσπαθούν να το κάνουν να διαμορφώ</w:t>
      </w:r>
      <w:r w:rsidRPr="00D27451">
        <w:rPr>
          <w:sz w:val="24"/>
          <w:szCs w:val="24"/>
          <w:lang w:val="el-GR"/>
        </w:rPr>
        <w:t>σει ελεύθερα τη γνώμη και τη συ</w:t>
      </w:r>
      <w:r w:rsidRPr="00D27451">
        <w:rPr>
          <w:sz w:val="24"/>
          <w:szCs w:val="24"/>
          <w:lang w:val="el-GR"/>
        </w:rPr>
        <w:t xml:space="preserve">μπεριφορά του, ενώ στόχος τους είναι ο διάλογος. Αντίθετα, η προπαγάνδα απευθύνεται στο συναίσθημα και τα πάθη και προσπαθεί να επιβληθεί με κάθε μέσο. </w:t>
      </w:r>
    </w:p>
    <w:p w:rsidR="00095EBF" w:rsidRPr="00D27451" w:rsidRDefault="00D27451" w:rsidP="00D27451">
      <w:pPr>
        <w:spacing w:after="0" w:line="360" w:lineRule="auto"/>
        <w:jc w:val="both"/>
        <w:rPr>
          <w:sz w:val="24"/>
          <w:szCs w:val="24"/>
          <w:lang w:val="el-GR"/>
        </w:rPr>
      </w:pPr>
      <w:r w:rsidRPr="00D27451">
        <w:rPr>
          <w:sz w:val="24"/>
          <w:szCs w:val="24"/>
        </w:rPr>
        <w:t>iii</w:t>
      </w:r>
      <w:r w:rsidRPr="00D27451">
        <w:rPr>
          <w:sz w:val="24"/>
          <w:szCs w:val="24"/>
          <w:lang w:val="el-GR"/>
        </w:rPr>
        <w:t>) Τέλος, η προπαγάνδα προσπαθεί να πείσει, να αποσπάσει την παραδοχή για ένα δόγμα, για μία πίστη και για μία ιδεολογία και να αποκτήσει ο</w:t>
      </w:r>
      <w:r w:rsidRPr="00D27451">
        <w:rPr>
          <w:sz w:val="24"/>
          <w:szCs w:val="24"/>
          <w:lang w:val="el-GR"/>
        </w:rPr>
        <w:t>παδούς, οι δημόσιες σχέσεις επι</w:t>
      </w:r>
      <w:r w:rsidRPr="00D27451">
        <w:rPr>
          <w:sz w:val="24"/>
          <w:szCs w:val="24"/>
          <w:lang w:val="el-GR"/>
        </w:rPr>
        <w:t>κοινωνούν με το κοινό, δέχονται αντιρρήσεις ή επιβ</w:t>
      </w:r>
      <w:r w:rsidRPr="00D27451">
        <w:rPr>
          <w:sz w:val="24"/>
          <w:szCs w:val="24"/>
          <w:lang w:val="el-GR"/>
        </w:rPr>
        <w:t>εβαιώσεις και επιδιώκουν να καλ</w:t>
      </w:r>
      <w:r w:rsidRPr="00D27451">
        <w:rPr>
          <w:sz w:val="24"/>
          <w:szCs w:val="24"/>
          <w:lang w:val="el-GR"/>
        </w:rPr>
        <w:t xml:space="preserve">λιεργήσουν κλίμα εμπιστοσύνης. </w:t>
      </w:r>
    </w:p>
    <w:p w:rsidR="004B1F00" w:rsidRPr="002C29D3" w:rsidRDefault="002245D9" w:rsidP="002C29D3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D27451">
        <w:rPr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</w:t>
      </w:r>
      <w:r w:rsidR="007906DF" w:rsidRPr="00D27451">
        <w:rPr>
          <w:b/>
          <w:sz w:val="24"/>
          <w:szCs w:val="24"/>
          <w:lang w:val="el-GR"/>
        </w:rPr>
        <w:t xml:space="preserve"> </w:t>
      </w:r>
      <w:r w:rsidRPr="00D27451">
        <w:rPr>
          <w:b/>
          <w:sz w:val="24"/>
          <w:szCs w:val="24"/>
          <w:lang w:val="el-GR"/>
        </w:rPr>
        <w:t xml:space="preserve">         </w:t>
      </w:r>
      <w:r w:rsidR="002C29D3" w:rsidRPr="00D27451">
        <w:rPr>
          <w:b/>
          <w:sz w:val="24"/>
          <w:szCs w:val="24"/>
          <w:lang w:val="el-GR"/>
        </w:rPr>
        <w:t xml:space="preserve">        </w:t>
      </w:r>
    </w:p>
    <w:sectPr w:rsidR="004B1F00" w:rsidRPr="002C29D3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0D2" w:rsidRDefault="006960D2" w:rsidP="008902FE">
      <w:pPr>
        <w:spacing w:after="0" w:line="240" w:lineRule="auto"/>
      </w:pPr>
      <w:r>
        <w:separator/>
      </w:r>
    </w:p>
  </w:endnote>
  <w:endnote w:type="continuationSeparator" w:id="0">
    <w:p w:rsidR="006960D2" w:rsidRDefault="006960D2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0D2" w:rsidRDefault="006960D2" w:rsidP="008902FE">
      <w:pPr>
        <w:spacing w:after="0" w:line="240" w:lineRule="auto"/>
      </w:pPr>
      <w:r>
        <w:separator/>
      </w:r>
    </w:p>
  </w:footnote>
  <w:footnote w:type="continuationSeparator" w:id="0">
    <w:p w:rsidR="006960D2" w:rsidRDefault="006960D2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239B0"/>
    <w:rsid w:val="000663A1"/>
    <w:rsid w:val="00095EBF"/>
    <w:rsid w:val="00096C08"/>
    <w:rsid w:val="00097225"/>
    <w:rsid w:val="000B0EF1"/>
    <w:rsid w:val="000B4E7B"/>
    <w:rsid w:val="000C7C9F"/>
    <w:rsid w:val="001509C3"/>
    <w:rsid w:val="001576FC"/>
    <w:rsid w:val="00174F4D"/>
    <w:rsid w:val="001B1219"/>
    <w:rsid w:val="001D7874"/>
    <w:rsid w:val="00204F84"/>
    <w:rsid w:val="002245D9"/>
    <w:rsid w:val="00225C00"/>
    <w:rsid w:val="00247255"/>
    <w:rsid w:val="00260D2E"/>
    <w:rsid w:val="002C29D3"/>
    <w:rsid w:val="002E2849"/>
    <w:rsid w:val="002E3950"/>
    <w:rsid w:val="002F77A9"/>
    <w:rsid w:val="00375756"/>
    <w:rsid w:val="003872B4"/>
    <w:rsid w:val="003B20E6"/>
    <w:rsid w:val="003B2A14"/>
    <w:rsid w:val="0042667D"/>
    <w:rsid w:val="004B119F"/>
    <w:rsid w:val="004B1F00"/>
    <w:rsid w:val="004F15BB"/>
    <w:rsid w:val="004F61A4"/>
    <w:rsid w:val="00527597"/>
    <w:rsid w:val="005439C7"/>
    <w:rsid w:val="00544FF5"/>
    <w:rsid w:val="005553A3"/>
    <w:rsid w:val="00587B17"/>
    <w:rsid w:val="005B50DB"/>
    <w:rsid w:val="005D7740"/>
    <w:rsid w:val="006404E7"/>
    <w:rsid w:val="006960D2"/>
    <w:rsid w:val="006A768C"/>
    <w:rsid w:val="006B73C1"/>
    <w:rsid w:val="006C0557"/>
    <w:rsid w:val="00737B1A"/>
    <w:rsid w:val="0074029A"/>
    <w:rsid w:val="00774B14"/>
    <w:rsid w:val="007906DF"/>
    <w:rsid w:val="007A6B41"/>
    <w:rsid w:val="007C18F4"/>
    <w:rsid w:val="007F6464"/>
    <w:rsid w:val="00831370"/>
    <w:rsid w:val="008443FD"/>
    <w:rsid w:val="008902FE"/>
    <w:rsid w:val="00892FE8"/>
    <w:rsid w:val="008C7F24"/>
    <w:rsid w:val="008E16A4"/>
    <w:rsid w:val="00903F20"/>
    <w:rsid w:val="009131F3"/>
    <w:rsid w:val="009A14DF"/>
    <w:rsid w:val="009A20C7"/>
    <w:rsid w:val="009F6521"/>
    <w:rsid w:val="009F7A33"/>
    <w:rsid w:val="00A14453"/>
    <w:rsid w:val="00A1539B"/>
    <w:rsid w:val="00A402B7"/>
    <w:rsid w:val="00A562E7"/>
    <w:rsid w:val="00A5632C"/>
    <w:rsid w:val="00A92F43"/>
    <w:rsid w:val="00AB226F"/>
    <w:rsid w:val="00B364D6"/>
    <w:rsid w:val="00B36E01"/>
    <w:rsid w:val="00B403F5"/>
    <w:rsid w:val="00B44D33"/>
    <w:rsid w:val="00B8220D"/>
    <w:rsid w:val="00C64CA2"/>
    <w:rsid w:val="00CA18DB"/>
    <w:rsid w:val="00CA6989"/>
    <w:rsid w:val="00CA6D1C"/>
    <w:rsid w:val="00D07857"/>
    <w:rsid w:val="00D27451"/>
    <w:rsid w:val="00D3148F"/>
    <w:rsid w:val="00D46C33"/>
    <w:rsid w:val="00D90244"/>
    <w:rsid w:val="00DA032D"/>
    <w:rsid w:val="00DC1B39"/>
    <w:rsid w:val="00DD27F6"/>
    <w:rsid w:val="00DF5390"/>
    <w:rsid w:val="00E062F8"/>
    <w:rsid w:val="00E510FB"/>
    <w:rsid w:val="00E72265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8974"/>
  <w15:docId w15:val="{88D106CE-507A-4470-BE74-DC6C0184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74B14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774B1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774B14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774B14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774B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Κατερίνα Γεωργοπούλου</cp:lastModifiedBy>
  <cp:revision>6</cp:revision>
  <cp:lastPrinted>2023-02-04T22:12:00Z</cp:lastPrinted>
  <dcterms:created xsi:type="dcterms:W3CDTF">2024-03-31T16:20:00Z</dcterms:created>
  <dcterms:modified xsi:type="dcterms:W3CDTF">2024-03-31T16:25:00Z</dcterms:modified>
</cp:coreProperties>
</file>