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4DF" w:rsidRDefault="00C64CA2" w:rsidP="002245D9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9A14DF" w:rsidRDefault="009A14DF" w:rsidP="002245D9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:rsidR="008E16A4" w:rsidRPr="00B403F5" w:rsidRDefault="009A14DF" w:rsidP="002245D9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2ο</w:t>
      </w:r>
    </w:p>
    <w:p w:rsidR="007621A1" w:rsidRPr="007621A1" w:rsidRDefault="00A1539B" w:rsidP="007621A1">
      <w:pPr>
        <w:spacing w:after="0" w:line="360" w:lineRule="auto"/>
        <w:jc w:val="both"/>
        <w:rPr>
          <w:sz w:val="24"/>
          <w:szCs w:val="24"/>
          <w:lang w:val="el-GR"/>
        </w:rPr>
      </w:pPr>
      <w:r w:rsidRPr="00C64CA2">
        <w:rPr>
          <w:b/>
          <w:sz w:val="24"/>
          <w:szCs w:val="24"/>
          <w:lang w:val="el-GR"/>
        </w:rPr>
        <w:t>α</w:t>
      </w:r>
      <w:r w:rsidR="00C64CA2" w:rsidRPr="00C64CA2">
        <w:rPr>
          <w:b/>
          <w:lang w:val="el-GR"/>
        </w:rPr>
        <w:t>)</w:t>
      </w:r>
      <w:r w:rsidR="007621A1">
        <w:rPr>
          <w:sz w:val="24"/>
          <w:szCs w:val="24"/>
          <w:lang w:val="el-GR"/>
        </w:rPr>
        <w:t xml:space="preserve"> </w:t>
      </w:r>
      <w:r w:rsidR="007621A1" w:rsidRPr="007621A1">
        <w:rPr>
          <w:sz w:val="24"/>
          <w:szCs w:val="24"/>
          <w:lang w:val="el-GR"/>
        </w:rPr>
        <w:t>Τα δελτία τύπου είναι έντυπα, τα οποία εκδίδουν οι υπεύθυνοι των δημοσίων σχέσεων των οικονομικών μονάδων με παραλήπτη τον τύπο. Περιέχουν ενδιαφέρουσες πληροφορίες σχετικά με τις συγκεκριμένες οικονομικές μονάδες. Τα δ</w:t>
      </w:r>
      <w:r w:rsidR="00076585">
        <w:rPr>
          <w:sz w:val="24"/>
          <w:szCs w:val="24"/>
          <w:lang w:val="el-GR"/>
        </w:rPr>
        <w:t>ελτία τύπου είναι καλό να γράφο</w:t>
      </w:r>
      <w:r w:rsidR="007621A1" w:rsidRPr="007621A1">
        <w:rPr>
          <w:sz w:val="24"/>
          <w:szCs w:val="24"/>
          <w:lang w:val="el-GR"/>
        </w:rPr>
        <w:t>νται σε έντυπα που αναφέρουν τα στοιχεία της οικονομι</w:t>
      </w:r>
      <w:r w:rsidR="00076585">
        <w:rPr>
          <w:sz w:val="24"/>
          <w:szCs w:val="24"/>
          <w:lang w:val="el-GR"/>
        </w:rPr>
        <w:t>κής μονάδας από την οποία προέρ</w:t>
      </w:r>
      <w:r w:rsidR="007621A1" w:rsidRPr="007621A1">
        <w:rPr>
          <w:sz w:val="24"/>
          <w:szCs w:val="24"/>
          <w:lang w:val="el-GR"/>
        </w:rPr>
        <w:t>χονται. Όταν διατυπώνουμε ένα δελτίο τύπου, πρέπει ν</w:t>
      </w:r>
      <w:r w:rsidR="00076585">
        <w:rPr>
          <w:sz w:val="24"/>
          <w:szCs w:val="24"/>
          <w:lang w:val="el-GR"/>
        </w:rPr>
        <w:t>α δώσουμε ειδήσεις που να ενδια</w:t>
      </w:r>
      <w:bookmarkStart w:id="0" w:name="_GoBack"/>
      <w:bookmarkEnd w:id="0"/>
      <w:r w:rsidR="007621A1" w:rsidRPr="007621A1">
        <w:rPr>
          <w:sz w:val="24"/>
          <w:szCs w:val="24"/>
          <w:lang w:val="el-GR"/>
        </w:rPr>
        <w:t>φέρουν τον αναγνώστη αλλά και τις εφημερίδες, ώστε να δώσουν σ΄ αυτές την κατάλληλη δημοσιότητα. Μαζί με το δελτίο τύπου μπορούμε να στείλουμε και επίκαιρες φωτογραφίες σχετικές με την περίπτωση, τις οποίες πιθανόν να αξιοποιήσουν οι εφημερίδες</w:t>
      </w:r>
      <w:r w:rsidR="007621A1" w:rsidRPr="007621A1">
        <w:rPr>
          <w:sz w:val="24"/>
          <w:szCs w:val="24"/>
          <w:lang w:val="el-GR"/>
        </w:rPr>
        <w:t>.</w:t>
      </w:r>
    </w:p>
    <w:p w:rsidR="00A1539B" w:rsidRPr="007621A1" w:rsidRDefault="00C64CA2" w:rsidP="002245D9">
      <w:pPr>
        <w:spacing w:after="0" w:line="360" w:lineRule="auto"/>
        <w:jc w:val="both"/>
        <w:rPr>
          <w:b/>
          <w:sz w:val="24"/>
          <w:szCs w:val="24"/>
          <w:lang w:val="el-GR"/>
        </w:rPr>
      </w:pPr>
      <w:r w:rsidRPr="004B119F">
        <w:rPr>
          <w:sz w:val="24"/>
          <w:szCs w:val="24"/>
          <w:lang w:val="el-GR"/>
        </w:rPr>
        <w:t>.</w:t>
      </w:r>
      <w:r w:rsidR="002245D9" w:rsidRPr="004B119F">
        <w:rPr>
          <w:b/>
          <w:sz w:val="24"/>
          <w:szCs w:val="24"/>
          <w:lang w:val="el-GR"/>
        </w:rPr>
        <w:t xml:space="preserve">           </w:t>
      </w:r>
      <w:r w:rsidR="002245D9"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</w:t>
      </w:r>
      <w:r w:rsidR="007906DF">
        <w:rPr>
          <w:b/>
          <w:sz w:val="24"/>
          <w:szCs w:val="24"/>
          <w:lang w:val="el-GR"/>
        </w:rPr>
        <w:t xml:space="preserve"> </w:t>
      </w:r>
      <w:r w:rsidR="002245D9">
        <w:rPr>
          <w:b/>
          <w:sz w:val="24"/>
          <w:szCs w:val="24"/>
          <w:lang w:val="el-GR"/>
        </w:rPr>
        <w:t xml:space="preserve">        </w:t>
      </w:r>
      <w:r w:rsidR="004B1F00" w:rsidRPr="00B403F5"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</w:t>
      </w:r>
    </w:p>
    <w:p w:rsidR="007621A1" w:rsidRPr="007621A1" w:rsidRDefault="00A1539B" w:rsidP="007621A1">
      <w:pPr>
        <w:spacing w:after="0" w:line="360" w:lineRule="auto"/>
        <w:jc w:val="both"/>
        <w:rPr>
          <w:sz w:val="24"/>
          <w:szCs w:val="24"/>
          <w:lang w:val="el-GR"/>
        </w:rPr>
      </w:pPr>
      <w:r w:rsidRPr="00375756">
        <w:rPr>
          <w:b/>
          <w:sz w:val="24"/>
          <w:szCs w:val="24"/>
          <w:lang w:val="el-GR"/>
        </w:rPr>
        <w:t>β)</w:t>
      </w:r>
      <w:r>
        <w:rPr>
          <w:sz w:val="24"/>
          <w:szCs w:val="24"/>
          <w:lang w:val="el-GR"/>
        </w:rPr>
        <w:t xml:space="preserve"> </w:t>
      </w:r>
      <w:r w:rsidR="007621A1">
        <w:rPr>
          <w:sz w:val="24"/>
          <w:szCs w:val="24"/>
          <w:lang w:val="el-GR"/>
        </w:rPr>
        <w:t xml:space="preserve"> </w:t>
      </w:r>
      <w:r w:rsidR="007621A1" w:rsidRPr="007621A1">
        <w:rPr>
          <w:sz w:val="24"/>
          <w:szCs w:val="24"/>
          <w:lang w:val="el-GR"/>
        </w:rPr>
        <w:t>1) Τον τύπο</w:t>
      </w:r>
    </w:p>
    <w:p w:rsidR="007621A1" w:rsidRPr="007621A1" w:rsidRDefault="007621A1" w:rsidP="007621A1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    </w:t>
      </w:r>
      <w:r w:rsidRPr="007621A1">
        <w:rPr>
          <w:sz w:val="24"/>
          <w:szCs w:val="24"/>
          <w:lang w:val="el-GR"/>
        </w:rPr>
        <w:t>2) Τα βιβλία</w:t>
      </w:r>
    </w:p>
    <w:p w:rsidR="007621A1" w:rsidRPr="007621A1" w:rsidRDefault="007621A1" w:rsidP="007621A1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    </w:t>
      </w:r>
      <w:r w:rsidRPr="007621A1">
        <w:rPr>
          <w:sz w:val="24"/>
          <w:szCs w:val="24"/>
          <w:lang w:val="el-GR"/>
        </w:rPr>
        <w:t xml:space="preserve">3) Τα έντυπα, γενικά </w:t>
      </w:r>
    </w:p>
    <w:p w:rsidR="007621A1" w:rsidRPr="007621A1" w:rsidRDefault="007621A1" w:rsidP="007621A1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    </w:t>
      </w:r>
      <w:r w:rsidRPr="007621A1">
        <w:rPr>
          <w:sz w:val="24"/>
          <w:szCs w:val="24"/>
          <w:lang w:val="el-GR"/>
        </w:rPr>
        <w:t>4) Τις εκθέσεις</w:t>
      </w:r>
    </w:p>
    <w:p w:rsidR="007621A1" w:rsidRPr="007621A1" w:rsidRDefault="007621A1" w:rsidP="007621A1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    </w:t>
      </w:r>
      <w:r w:rsidRPr="007621A1">
        <w:rPr>
          <w:sz w:val="24"/>
          <w:szCs w:val="24"/>
          <w:lang w:val="el-GR"/>
        </w:rPr>
        <w:t xml:space="preserve">5) Τα υπαίθρια μέσα κτλ. </w:t>
      </w:r>
    </w:p>
    <w:p w:rsidR="00095EBF" w:rsidRPr="007621A1" w:rsidRDefault="007621A1" w:rsidP="007621A1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    </w:t>
      </w:r>
      <w:r w:rsidRPr="007621A1">
        <w:rPr>
          <w:sz w:val="24"/>
          <w:szCs w:val="24"/>
          <w:lang w:val="el-GR"/>
        </w:rPr>
        <w:t>6) Το διαδίκτυο (</w:t>
      </w:r>
      <w:r w:rsidRPr="007621A1">
        <w:rPr>
          <w:sz w:val="24"/>
          <w:szCs w:val="24"/>
        </w:rPr>
        <w:t>internet</w:t>
      </w:r>
      <w:r w:rsidRPr="007621A1">
        <w:rPr>
          <w:sz w:val="24"/>
          <w:szCs w:val="24"/>
          <w:lang w:val="el-GR"/>
        </w:rPr>
        <w:t>)</w:t>
      </w:r>
    </w:p>
    <w:p w:rsidR="004B1F00" w:rsidRPr="002C29D3" w:rsidRDefault="002245D9" w:rsidP="002C29D3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                </w:t>
      </w:r>
      <w:r w:rsidR="007906DF">
        <w:rPr>
          <w:b/>
          <w:sz w:val="24"/>
          <w:szCs w:val="24"/>
          <w:lang w:val="el-GR"/>
        </w:rPr>
        <w:t xml:space="preserve"> </w:t>
      </w:r>
      <w:r>
        <w:rPr>
          <w:b/>
          <w:sz w:val="24"/>
          <w:szCs w:val="24"/>
          <w:lang w:val="el-GR"/>
        </w:rPr>
        <w:t xml:space="preserve">         </w:t>
      </w:r>
      <w:r w:rsidR="002C29D3">
        <w:rPr>
          <w:b/>
          <w:sz w:val="24"/>
          <w:szCs w:val="24"/>
          <w:lang w:val="el-GR"/>
        </w:rPr>
        <w:t xml:space="preserve">        </w:t>
      </w:r>
    </w:p>
    <w:sectPr w:rsidR="004B1F00" w:rsidRPr="002C29D3" w:rsidSect="002245D9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4F3" w:rsidRDefault="00BF64F3" w:rsidP="008902FE">
      <w:pPr>
        <w:spacing w:after="0" w:line="240" w:lineRule="auto"/>
      </w:pPr>
      <w:r>
        <w:separator/>
      </w:r>
    </w:p>
  </w:endnote>
  <w:endnote w:type="continuationSeparator" w:id="0">
    <w:p w:rsidR="00BF64F3" w:rsidRDefault="00BF64F3" w:rsidP="008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4F3" w:rsidRDefault="00BF64F3" w:rsidP="008902FE">
      <w:pPr>
        <w:spacing w:after="0" w:line="240" w:lineRule="auto"/>
      </w:pPr>
      <w:r>
        <w:separator/>
      </w:r>
    </w:p>
  </w:footnote>
  <w:footnote w:type="continuationSeparator" w:id="0">
    <w:p w:rsidR="00BF64F3" w:rsidRDefault="00BF64F3" w:rsidP="0089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61960"/>
    <w:multiLevelType w:val="hybridMultilevel"/>
    <w:tmpl w:val="B2448CE0"/>
    <w:lvl w:ilvl="0" w:tplc="F83CAF0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9" w:hanging="360"/>
      </w:pPr>
    </w:lvl>
    <w:lvl w:ilvl="2" w:tplc="0408001B" w:tentative="1">
      <w:start w:val="1"/>
      <w:numFmt w:val="lowerRoman"/>
      <w:lvlText w:val="%3."/>
      <w:lvlJc w:val="right"/>
      <w:pPr>
        <w:ind w:left="1829" w:hanging="180"/>
      </w:pPr>
    </w:lvl>
    <w:lvl w:ilvl="3" w:tplc="0408000F" w:tentative="1">
      <w:start w:val="1"/>
      <w:numFmt w:val="decimal"/>
      <w:lvlText w:val="%4."/>
      <w:lvlJc w:val="left"/>
      <w:pPr>
        <w:ind w:left="2549" w:hanging="360"/>
      </w:pPr>
    </w:lvl>
    <w:lvl w:ilvl="4" w:tplc="04080019" w:tentative="1">
      <w:start w:val="1"/>
      <w:numFmt w:val="lowerLetter"/>
      <w:lvlText w:val="%5."/>
      <w:lvlJc w:val="left"/>
      <w:pPr>
        <w:ind w:left="3269" w:hanging="360"/>
      </w:pPr>
    </w:lvl>
    <w:lvl w:ilvl="5" w:tplc="0408001B" w:tentative="1">
      <w:start w:val="1"/>
      <w:numFmt w:val="lowerRoman"/>
      <w:lvlText w:val="%6."/>
      <w:lvlJc w:val="right"/>
      <w:pPr>
        <w:ind w:left="3989" w:hanging="180"/>
      </w:pPr>
    </w:lvl>
    <w:lvl w:ilvl="6" w:tplc="0408000F" w:tentative="1">
      <w:start w:val="1"/>
      <w:numFmt w:val="decimal"/>
      <w:lvlText w:val="%7."/>
      <w:lvlJc w:val="left"/>
      <w:pPr>
        <w:ind w:left="4709" w:hanging="360"/>
      </w:pPr>
    </w:lvl>
    <w:lvl w:ilvl="7" w:tplc="04080019" w:tentative="1">
      <w:start w:val="1"/>
      <w:numFmt w:val="lowerLetter"/>
      <w:lvlText w:val="%8."/>
      <w:lvlJc w:val="left"/>
      <w:pPr>
        <w:ind w:left="5429" w:hanging="360"/>
      </w:pPr>
    </w:lvl>
    <w:lvl w:ilvl="8" w:tplc="0408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 w15:restartNumberingAfterBreak="0">
    <w:nsid w:val="4FB05CAC"/>
    <w:multiLevelType w:val="hybridMultilevel"/>
    <w:tmpl w:val="8C4A6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00"/>
    <w:rsid w:val="00011B5F"/>
    <w:rsid w:val="000239B0"/>
    <w:rsid w:val="000663A1"/>
    <w:rsid w:val="00076585"/>
    <w:rsid w:val="00095EBF"/>
    <w:rsid w:val="00096C08"/>
    <w:rsid w:val="00097225"/>
    <w:rsid w:val="000B0EF1"/>
    <w:rsid w:val="000B4E7B"/>
    <w:rsid w:val="000C7C9F"/>
    <w:rsid w:val="00132A46"/>
    <w:rsid w:val="001509C3"/>
    <w:rsid w:val="001576FC"/>
    <w:rsid w:val="00174F4D"/>
    <w:rsid w:val="001B1219"/>
    <w:rsid w:val="001D7874"/>
    <w:rsid w:val="00204F84"/>
    <w:rsid w:val="002245D9"/>
    <w:rsid w:val="00225C00"/>
    <w:rsid w:val="00247255"/>
    <w:rsid w:val="00260D2E"/>
    <w:rsid w:val="002C29D3"/>
    <w:rsid w:val="002E2849"/>
    <w:rsid w:val="002E3950"/>
    <w:rsid w:val="002F77A9"/>
    <w:rsid w:val="00375756"/>
    <w:rsid w:val="003872B4"/>
    <w:rsid w:val="003B20E6"/>
    <w:rsid w:val="003B2A14"/>
    <w:rsid w:val="0042667D"/>
    <w:rsid w:val="004B119F"/>
    <w:rsid w:val="004B1F00"/>
    <w:rsid w:val="004F15BB"/>
    <w:rsid w:val="004F61A4"/>
    <w:rsid w:val="00527597"/>
    <w:rsid w:val="005439C7"/>
    <w:rsid w:val="00544FF5"/>
    <w:rsid w:val="005553A3"/>
    <w:rsid w:val="00587B17"/>
    <w:rsid w:val="005D7740"/>
    <w:rsid w:val="006A768C"/>
    <w:rsid w:val="006B73C1"/>
    <w:rsid w:val="006C0557"/>
    <w:rsid w:val="00737B1A"/>
    <w:rsid w:val="0074029A"/>
    <w:rsid w:val="007621A1"/>
    <w:rsid w:val="00774B14"/>
    <w:rsid w:val="007906DF"/>
    <w:rsid w:val="007A6B41"/>
    <w:rsid w:val="007C18F4"/>
    <w:rsid w:val="007F6464"/>
    <w:rsid w:val="00831370"/>
    <w:rsid w:val="008443FD"/>
    <w:rsid w:val="008902FE"/>
    <w:rsid w:val="00892FE8"/>
    <w:rsid w:val="008C7F24"/>
    <w:rsid w:val="008E16A4"/>
    <w:rsid w:val="00903F20"/>
    <w:rsid w:val="009131F3"/>
    <w:rsid w:val="009A14DF"/>
    <w:rsid w:val="009A20C7"/>
    <w:rsid w:val="009F6521"/>
    <w:rsid w:val="009F7A33"/>
    <w:rsid w:val="00A14453"/>
    <w:rsid w:val="00A1539B"/>
    <w:rsid w:val="00A402B7"/>
    <w:rsid w:val="00A562E7"/>
    <w:rsid w:val="00A5632C"/>
    <w:rsid w:val="00A92F43"/>
    <w:rsid w:val="00AB226F"/>
    <w:rsid w:val="00B364D6"/>
    <w:rsid w:val="00B36E01"/>
    <w:rsid w:val="00B403F5"/>
    <w:rsid w:val="00B8220D"/>
    <w:rsid w:val="00BF64F3"/>
    <w:rsid w:val="00C64CA2"/>
    <w:rsid w:val="00CA18DB"/>
    <w:rsid w:val="00CA6989"/>
    <w:rsid w:val="00CA6D1C"/>
    <w:rsid w:val="00D07857"/>
    <w:rsid w:val="00D3148F"/>
    <w:rsid w:val="00D46C33"/>
    <w:rsid w:val="00D90244"/>
    <w:rsid w:val="00DA032D"/>
    <w:rsid w:val="00DC1B39"/>
    <w:rsid w:val="00DD27F6"/>
    <w:rsid w:val="00DF5390"/>
    <w:rsid w:val="00E062F8"/>
    <w:rsid w:val="00E510FB"/>
    <w:rsid w:val="00E72265"/>
    <w:rsid w:val="00E85A1B"/>
    <w:rsid w:val="00EA011A"/>
    <w:rsid w:val="00ED74ED"/>
    <w:rsid w:val="00F10CC4"/>
    <w:rsid w:val="00F227FA"/>
    <w:rsid w:val="00FE6F08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A2498"/>
  <w15:docId w15:val="{88D106CE-507A-4470-BE74-DC6C0184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2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25C00"/>
    <w:pPr>
      <w:ind w:left="720"/>
      <w:contextualSpacing/>
    </w:pPr>
  </w:style>
  <w:style w:type="paragraph" w:styleId="a6">
    <w:name w:val="footnote text"/>
    <w:basedOn w:val="a"/>
    <w:link w:val="Char0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8902FE"/>
    <w:rPr>
      <w:sz w:val="20"/>
      <w:szCs w:val="20"/>
      <w:lang w:val="el-GR"/>
    </w:rPr>
  </w:style>
  <w:style w:type="character" w:styleId="a7">
    <w:name w:val="footnote reference"/>
    <w:basedOn w:val="a0"/>
    <w:uiPriority w:val="99"/>
    <w:semiHidden/>
    <w:unhideWhenUsed/>
    <w:rsid w:val="008902F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774B14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774B14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774B14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774B14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774B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Κατερίνα Γεωργοπούλου</cp:lastModifiedBy>
  <cp:revision>4</cp:revision>
  <cp:lastPrinted>2023-02-04T22:12:00Z</cp:lastPrinted>
  <dcterms:created xsi:type="dcterms:W3CDTF">2024-03-31T16:02:00Z</dcterms:created>
  <dcterms:modified xsi:type="dcterms:W3CDTF">2024-03-31T16:06:00Z</dcterms:modified>
</cp:coreProperties>
</file>