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554C1" w14:textId="01D6B0F0" w:rsidR="00EA654A" w:rsidRPr="00226AA7" w:rsidRDefault="00EA654A" w:rsidP="00EA654A">
      <w:pPr>
        <w:spacing w:line="360" w:lineRule="auto"/>
        <w:jc w:val="both"/>
        <w:rPr>
          <w:b/>
          <w:sz w:val="24"/>
          <w:szCs w:val="24"/>
        </w:rPr>
      </w:pPr>
      <w:r w:rsidRPr="00226AA7">
        <w:rPr>
          <w:b/>
          <w:sz w:val="24"/>
          <w:szCs w:val="24"/>
        </w:rPr>
        <w:t>ΘΕΜΑ 4</w:t>
      </w:r>
      <w:r w:rsidR="00F50EB1">
        <w:rPr>
          <w:b/>
          <w:sz w:val="24"/>
          <w:szCs w:val="24"/>
          <w:vertAlign w:val="superscript"/>
        </w:rPr>
        <w:t>ο</w:t>
      </w:r>
    </w:p>
    <w:p w14:paraId="6BF1186C" w14:textId="5D7FCE3C" w:rsidR="00EA654A" w:rsidRDefault="00EA654A" w:rsidP="00EA654A">
      <w:pPr>
        <w:spacing w:line="360" w:lineRule="auto"/>
        <w:jc w:val="both"/>
        <w:rPr>
          <w:b/>
          <w:sz w:val="24"/>
          <w:szCs w:val="24"/>
        </w:rPr>
      </w:pPr>
      <w:r w:rsidRPr="00EA654A">
        <w:rPr>
          <w:b/>
          <w:sz w:val="24"/>
          <w:szCs w:val="24"/>
        </w:rPr>
        <w:t>α)</w:t>
      </w:r>
      <w:r w:rsidRPr="00EA654A">
        <w:rPr>
          <w:sz w:val="24"/>
          <w:szCs w:val="24"/>
        </w:rPr>
        <w:t xml:space="preserve"> </w:t>
      </w:r>
      <w:r w:rsidRPr="00EA654A">
        <w:rPr>
          <w:rFonts w:cstheme="minorHAnsi"/>
          <w:sz w:val="24"/>
          <w:szCs w:val="24"/>
        </w:rPr>
        <w:t>Αν η Οικονομική Αποδοτικότητα της επιχείρησης «</w:t>
      </w:r>
      <w:r w:rsidR="009765CC">
        <w:rPr>
          <w:rFonts w:cstheme="minorHAnsi"/>
          <w:sz w:val="24"/>
          <w:szCs w:val="24"/>
        </w:rPr>
        <w:t>ΑΛΦΑ</w:t>
      </w:r>
      <w:r w:rsidRPr="00EA654A">
        <w:rPr>
          <w:rFonts w:cstheme="minorHAnsi"/>
          <w:sz w:val="24"/>
          <w:szCs w:val="24"/>
        </w:rPr>
        <w:t xml:space="preserve"> Ο.Ε.» το 202</w:t>
      </w:r>
      <w:r w:rsidR="009765CC">
        <w:rPr>
          <w:rFonts w:cstheme="minorHAnsi"/>
          <w:sz w:val="24"/>
          <w:szCs w:val="24"/>
        </w:rPr>
        <w:t>0</w:t>
      </w:r>
      <w:r w:rsidRPr="00EA654A">
        <w:rPr>
          <w:rFonts w:cstheme="minorHAnsi"/>
          <w:sz w:val="24"/>
          <w:szCs w:val="24"/>
        </w:rPr>
        <w:t xml:space="preserve"> ήταν 0,2 και το Καθαρό κέρδος της ήταν ίσο με </w:t>
      </w:r>
      <w:r w:rsidR="009765CC">
        <w:rPr>
          <w:rFonts w:cstheme="minorHAnsi"/>
          <w:sz w:val="24"/>
          <w:szCs w:val="24"/>
        </w:rPr>
        <w:t>4</w:t>
      </w:r>
      <w:r w:rsidRPr="00EA654A">
        <w:rPr>
          <w:rFonts w:cstheme="minorHAnsi"/>
          <w:sz w:val="24"/>
          <w:szCs w:val="24"/>
        </w:rPr>
        <w:t>00.000 ευρώ, να υπολογίσετε τα Χρησιμοποιηθέντα κεφάλαια της επιχείρησης.</w:t>
      </w:r>
      <w:r w:rsidRPr="00226AA7">
        <w:rPr>
          <w:sz w:val="24"/>
          <w:szCs w:val="24"/>
        </w:rPr>
        <w:t xml:space="preserve">                                         </w:t>
      </w:r>
      <w:r w:rsidR="005E132B">
        <w:rPr>
          <w:b/>
          <w:sz w:val="24"/>
          <w:szCs w:val="24"/>
        </w:rPr>
        <w:t>(Μονάδες 12</w:t>
      </w:r>
      <w:r w:rsidRPr="00226AA7">
        <w:rPr>
          <w:b/>
          <w:sz w:val="24"/>
          <w:szCs w:val="24"/>
        </w:rPr>
        <w:t>)</w:t>
      </w:r>
    </w:p>
    <w:p w14:paraId="1B42DCCD" w14:textId="77777777" w:rsidR="00EA654A" w:rsidRPr="00EA654A" w:rsidRDefault="00EA654A" w:rsidP="00EA654A">
      <w:pPr>
        <w:spacing w:line="360" w:lineRule="auto"/>
        <w:jc w:val="both"/>
        <w:rPr>
          <w:b/>
          <w:sz w:val="24"/>
          <w:szCs w:val="24"/>
        </w:rPr>
      </w:pPr>
    </w:p>
    <w:p w14:paraId="53BE1735" w14:textId="6EE42D68" w:rsidR="00EA654A" w:rsidRDefault="00EA654A" w:rsidP="00EA654A">
      <w:pPr>
        <w:spacing w:line="360" w:lineRule="auto"/>
        <w:jc w:val="both"/>
        <w:rPr>
          <w:b/>
          <w:sz w:val="24"/>
          <w:szCs w:val="24"/>
        </w:rPr>
      </w:pPr>
      <w:r w:rsidRPr="00EA654A">
        <w:rPr>
          <w:b/>
          <w:sz w:val="24"/>
          <w:szCs w:val="24"/>
        </w:rPr>
        <w:t>β)</w:t>
      </w:r>
      <w:r w:rsidRPr="00EA654A">
        <w:rPr>
          <w:sz w:val="24"/>
          <w:szCs w:val="24"/>
        </w:rPr>
        <w:t xml:space="preserve"> </w:t>
      </w:r>
      <w:r w:rsidR="003657E5">
        <w:rPr>
          <w:rFonts w:cstheme="minorHAnsi"/>
          <w:sz w:val="24"/>
          <w:szCs w:val="24"/>
        </w:rPr>
        <w:t>Αν το επόμενο οικονομικό έτος</w:t>
      </w:r>
      <w:r w:rsidR="009765CC">
        <w:rPr>
          <w:rFonts w:cstheme="minorHAnsi"/>
          <w:sz w:val="24"/>
          <w:szCs w:val="24"/>
        </w:rPr>
        <w:t>,</w:t>
      </w:r>
      <w:r w:rsidR="003657E5">
        <w:rPr>
          <w:rFonts w:cstheme="minorHAnsi"/>
          <w:sz w:val="24"/>
          <w:szCs w:val="24"/>
        </w:rPr>
        <w:t xml:space="preserve"> το</w:t>
      </w:r>
      <w:r w:rsidRPr="00EA654A">
        <w:rPr>
          <w:rFonts w:cstheme="minorHAnsi"/>
          <w:sz w:val="24"/>
          <w:szCs w:val="24"/>
        </w:rPr>
        <w:t xml:space="preserve"> 202</w:t>
      </w:r>
      <w:r w:rsidR="009765CC">
        <w:rPr>
          <w:rFonts w:cstheme="minorHAnsi"/>
          <w:sz w:val="24"/>
          <w:szCs w:val="24"/>
        </w:rPr>
        <w:t>1</w:t>
      </w:r>
      <w:r w:rsidRPr="00EA654A">
        <w:rPr>
          <w:rFonts w:cstheme="minorHAnsi"/>
          <w:sz w:val="24"/>
          <w:szCs w:val="24"/>
        </w:rPr>
        <w:t xml:space="preserve">, τα </w:t>
      </w:r>
      <w:r w:rsidR="009765CC">
        <w:rPr>
          <w:rFonts w:cstheme="minorHAnsi"/>
          <w:sz w:val="24"/>
          <w:szCs w:val="24"/>
        </w:rPr>
        <w:t>κ</w:t>
      </w:r>
      <w:r w:rsidRPr="00EA654A">
        <w:rPr>
          <w:rFonts w:cstheme="minorHAnsi"/>
          <w:sz w:val="24"/>
          <w:szCs w:val="24"/>
        </w:rPr>
        <w:t>αθαρά κέρδη της ε</w:t>
      </w:r>
      <w:r w:rsidR="005144DA">
        <w:rPr>
          <w:rFonts w:cstheme="minorHAnsi"/>
          <w:sz w:val="24"/>
          <w:szCs w:val="24"/>
        </w:rPr>
        <w:t>πιχείρησης «</w:t>
      </w:r>
      <w:r w:rsidR="009765CC">
        <w:rPr>
          <w:rFonts w:cstheme="minorHAnsi"/>
          <w:sz w:val="24"/>
          <w:szCs w:val="24"/>
        </w:rPr>
        <w:t>ΑΛΦΑ</w:t>
      </w:r>
      <w:r w:rsidR="005144DA">
        <w:rPr>
          <w:rFonts w:cstheme="minorHAnsi"/>
          <w:sz w:val="24"/>
          <w:szCs w:val="24"/>
        </w:rPr>
        <w:t xml:space="preserve"> Ο.Ε.» αυξηθούν</w:t>
      </w:r>
      <w:r w:rsidRPr="00EA654A">
        <w:rPr>
          <w:rFonts w:cstheme="minorHAnsi"/>
          <w:sz w:val="24"/>
          <w:szCs w:val="24"/>
        </w:rPr>
        <w:t xml:space="preserve"> κατά 20%</w:t>
      </w:r>
      <w:r w:rsidR="009765CC">
        <w:rPr>
          <w:rFonts w:cstheme="minorHAnsi"/>
          <w:sz w:val="24"/>
          <w:szCs w:val="24"/>
        </w:rPr>
        <w:t>,</w:t>
      </w:r>
      <w:r w:rsidRPr="00EA654A">
        <w:rPr>
          <w:rFonts w:cstheme="minorHAnsi"/>
          <w:sz w:val="24"/>
          <w:szCs w:val="24"/>
        </w:rPr>
        <w:t xml:space="preserve"> να υπολογίσετε την Οικονομική Αποδοτικό</w:t>
      </w:r>
      <w:r>
        <w:rPr>
          <w:rFonts w:cstheme="minorHAnsi"/>
          <w:sz w:val="24"/>
          <w:szCs w:val="24"/>
        </w:rPr>
        <w:t>τητα της επιχείρησης</w:t>
      </w:r>
      <w:r w:rsidR="009765CC">
        <w:rPr>
          <w:rFonts w:cstheme="minorHAnsi"/>
          <w:sz w:val="24"/>
          <w:szCs w:val="24"/>
        </w:rPr>
        <w:t>, αν γνωρίζετε ότι τα</w:t>
      </w:r>
      <w:r w:rsidR="005144DA" w:rsidRPr="005144DA">
        <w:rPr>
          <w:rFonts w:cstheme="minorHAnsi"/>
          <w:sz w:val="24"/>
          <w:szCs w:val="24"/>
        </w:rPr>
        <w:t xml:space="preserve"> </w:t>
      </w:r>
      <w:r w:rsidR="005144DA" w:rsidRPr="00EA654A">
        <w:rPr>
          <w:rFonts w:cstheme="minorHAnsi"/>
          <w:sz w:val="24"/>
          <w:szCs w:val="24"/>
        </w:rPr>
        <w:t>Χρησιμοποιηθέντα κεφάλαια</w:t>
      </w:r>
      <w:r w:rsidR="005144DA">
        <w:rPr>
          <w:rFonts w:cstheme="minorHAnsi"/>
          <w:sz w:val="24"/>
          <w:szCs w:val="24"/>
        </w:rPr>
        <w:t xml:space="preserve"> </w:t>
      </w:r>
      <w:r w:rsidR="009765CC">
        <w:rPr>
          <w:rFonts w:cstheme="minorHAnsi"/>
          <w:sz w:val="24"/>
          <w:szCs w:val="24"/>
        </w:rPr>
        <w:t>παραμένουν σταθερά</w:t>
      </w:r>
      <w:r w:rsidRPr="00EA654A">
        <w:rPr>
          <w:rFonts w:cstheme="minorHAnsi"/>
          <w:sz w:val="24"/>
          <w:szCs w:val="24"/>
        </w:rPr>
        <w:t>.</w:t>
      </w:r>
      <w:r w:rsidR="009765CC">
        <w:rPr>
          <w:rFonts w:cstheme="minorHAnsi"/>
          <w:sz w:val="24"/>
          <w:szCs w:val="24"/>
        </w:rPr>
        <w:t xml:space="preserve"> </w:t>
      </w:r>
      <w:r w:rsidRPr="00226AA7">
        <w:rPr>
          <w:sz w:val="24"/>
          <w:szCs w:val="24"/>
        </w:rPr>
        <w:t xml:space="preserve">                                      </w:t>
      </w:r>
      <w:r w:rsidR="009765CC">
        <w:rPr>
          <w:sz w:val="24"/>
          <w:szCs w:val="24"/>
        </w:rPr>
        <w:tab/>
      </w:r>
      <w:r w:rsidR="009765CC">
        <w:rPr>
          <w:sz w:val="24"/>
          <w:szCs w:val="24"/>
        </w:rPr>
        <w:tab/>
      </w:r>
      <w:r w:rsidR="009765CC">
        <w:rPr>
          <w:sz w:val="24"/>
          <w:szCs w:val="24"/>
        </w:rPr>
        <w:tab/>
      </w:r>
      <w:r w:rsidR="009765CC">
        <w:rPr>
          <w:sz w:val="24"/>
          <w:szCs w:val="24"/>
        </w:rPr>
        <w:tab/>
        <w:t xml:space="preserve">    </w:t>
      </w:r>
      <w:r w:rsidRPr="00226AA7">
        <w:rPr>
          <w:sz w:val="24"/>
          <w:szCs w:val="24"/>
        </w:rPr>
        <w:t xml:space="preserve">                 </w:t>
      </w:r>
      <w:r w:rsidR="005E132B">
        <w:rPr>
          <w:b/>
          <w:sz w:val="24"/>
          <w:szCs w:val="24"/>
        </w:rPr>
        <w:t>(Μονάδες 13</w:t>
      </w:r>
      <w:r w:rsidRPr="00226AA7">
        <w:rPr>
          <w:b/>
          <w:sz w:val="24"/>
          <w:szCs w:val="24"/>
        </w:rPr>
        <w:t>)</w:t>
      </w:r>
    </w:p>
    <w:p w14:paraId="3E8D2DE3" w14:textId="77777777" w:rsidR="00EA654A" w:rsidRPr="00226AA7" w:rsidRDefault="00EA654A" w:rsidP="00EA654A">
      <w:pPr>
        <w:spacing w:line="360" w:lineRule="auto"/>
        <w:jc w:val="both"/>
        <w:rPr>
          <w:b/>
          <w:sz w:val="24"/>
          <w:szCs w:val="24"/>
        </w:rPr>
      </w:pPr>
    </w:p>
    <w:p w14:paraId="49262AF1" w14:textId="77777777" w:rsidR="00EA654A" w:rsidRDefault="00EA654A" w:rsidP="00EA654A"/>
    <w:p w14:paraId="584A3258" w14:textId="77777777" w:rsidR="00EA654A" w:rsidRPr="00EA654A" w:rsidRDefault="00EA654A" w:rsidP="00EA654A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17A4F28" w14:textId="77777777" w:rsidR="00047598" w:rsidRPr="00047598" w:rsidRDefault="00047598"/>
    <w:sectPr w:rsidR="00047598" w:rsidRPr="000475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0581"/>
    <w:multiLevelType w:val="hybridMultilevel"/>
    <w:tmpl w:val="20106926"/>
    <w:lvl w:ilvl="0" w:tplc="4B067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64ACB"/>
    <w:multiLevelType w:val="hybridMultilevel"/>
    <w:tmpl w:val="20106926"/>
    <w:lvl w:ilvl="0" w:tplc="4B067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7285D"/>
    <w:multiLevelType w:val="hybridMultilevel"/>
    <w:tmpl w:val="20106926"/>
    <w:lvl w:ilvl="0" w:tplc="4B067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973DC"/>
    <w:multiLevelType w:val="hybridMultilevel"/>
    <w:tmpl w:val="20106926"/>
    <w:lvl w:ilvl="0" w:tplc="4B067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073515">
    <w:abstractNumId w:val="2"/>
  </w:num>
  <w:num w:numId="2" w16cid:durableId="969020570">
    <w:abstractNumId w:val="0"/>
  </w:num>
  <w:num w:numId="3" w16cid:durableId="1008141656">
    <w:abstractNumId w:val="3"/>
  </w:num>
  <w:num w:numId="4" w16cid:durableId="1418751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598"/>
    <w:rsid w:val="000146E7"/>
    <w:rsid w:val="00047598"/>
    <w:rsid w:val="00226334"/>
    <w:rsid w:val="003657E5"/>
    <w:rsid w:val="005144DA"/>
    <w:rsid w:val="005E132B"/>
    <w:rsid w:val="007B7932"/>
    <w:rsid w:val="009765CC"/>
    <w:rsid w:val="00CD02FE"/>
    <w:rsid w:val="00EA654A"/>
    <w:rsid w:val="00F50EB1"/>
    <w:rsid w:val="00FD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50A7"/>
  <w15:docId w15:val="{3BEC4CB5-8473-424E-90AD-EB88BB42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9</cp:revision>
  <cp:lastPrinted>2022-10-04T16:08:00Z</cp:lastPrinted>
  <dcterms:created xsi:type="dcterms:W3CDTF">2022-09-25T18:48:00Z</dcterms:created>
  <dcterms:modified xsi:type="dcterms:W3CDTF">2024-03-26T15:01:00Z</dcterms:modified>
</cp:coreProperties>
</file>