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299DB" w14:textId="77777777" w:rsidR="00AE1C88" w:rsidRPr="00C260AD" w:rsidRDefault="00AE1C88" w:rsidP="00C260AD">
      <w:pPr>
        <w:spacing w:line="360" w:lineRule="auto"/>
        <w:jc w:val="both"/>
        <w:rPr>
          <w:b/>
          <w:sz w:val="24"/>
          <w:szCs w:val="24"/>
        </w:rPr>
      </w:pPr>
      <w:r w:rsidRPr="00C260AD">
        <w:rPr>
          <w:b/>
          <w:sz w:val="24"/>
          <w:szCs w:val="24"/>
        </w:rPr>
        <w:t>ΘΕΜΑ 2</w:t>
      </w:r>
      <w:r w:rsidRPr="00C260AD">
        <w:rPr>
          <w:b/>
          <w:sz w:val="24"/>
          <w:szCs w:val="24"/>
          <w:vertAlign w:val="superscript"/>
        </w:rPr>
        <w:t>ο</w:t>
      </w:r>
      <w:r w:rsidRPr="00C260AD">
        <w:rPr>
          <w:b/>
          <w:sz w:val="24"/>
          <w:szCs w:val="24"/>
        </w:rPr>
        <w:t xml:space="preserve">  </w:t>
      </w:r>
    </w:p>
    <w:p w14:paraId="1C7553F5" w14:textId="63E7359F" w:rsidR="00AE1C88" w:rsidRPr="00C260AD" w:rsidRDefault="00AE1C88" w:rsidP="00C260AD">
      <w:pPr>
        <w:spacing w:line="360" w:lineRule="auto"/>
        <w:jc w:val="both"/>
        <w:rPr>
          <w:sz w:val="24"/>
          <w:szCs w:val="24"/>
        </w:rPr>
      </w:pPr>
      <w:r w:rsidRPr="00C260AD">
        <w:rPr>
          <w:sz w:val="24"/>
          <w:szCs w:val="24"/>
        </w:rPr>
        <w:t>Η υποθετική επιχείρηση «</w:t>
      </w:r>
      <w:r w:rsidR="00C2313A">
        <w:rPr>
          <w:sz w:val="24"/>
          <w:szCs w:val="24"/>
        </w:rPr>
        <w:t>ΒΗΤΑ</w:t>
      </w:r>
      <w:r w:rsidRPr="00C260AD">
        <w:rPr>
          <w:sz w:val="24"/>
          <w:szCs w:val="24"/>
        </w:rPr>
        <w:t xml:space="preserve"> Ε.Ε.», ασχολείται με την παραγωγή ειδών διατροφής και στα πλαίσια των εργασιών της αναπτύσσεται μεταξύ άλλων και η Διοίκηση Ανθρώπινων Πόρων. Ζητείται:                                                            </w:t>
      </w:r>
    </w:p>
    <w:p w14:paraId="3653606C" w14:textId="78F118A0" w:rsidR="00AE1C88" w:rsidRPr="00C260AD" w:rsidRDefault="00AE1C88" w:rsidP="00C2313A">
      <w:pPr>
        <w:spacing w:line="360" w:lineRule="auto"/>
        <w:jc w:val="both"/>
        <w:rPr>
          <w:b/>
          <w:sz w:val="24"/>
          <w:szCs w:val="24"/>
        </w:rPr>
      </w:pPr>
      <w:r w:rsidRPr="00C260AD">
        <w:rPr>
          <w:b/>
          <w:sz w:val="24"/>
          <w:szCs w:val="24"/>
        </w:rPr>
        <w:t xml:space="preserve">α) </w:t>
      </w:r>
      <w:r w:rsidRPr="00C260AD">
        <w:rPr>
          <w:sz w:val="24"/>
          <w:szCs w:val="24"/>
        </w:rPr>
        <w:t>Να αναφέρετε</w:t>
      </w:r>
      <w:r w:rsidR="00F021A1" w:rsidRPr="00C260AD">
        <w:rPr>
          <w:sz w:val="24"/>
          <w:szCs w:val="24"/>
        </w:rPr>
        <w:t xml:space="preserve"> ονομαστικά</w:t>
      </w:r>
      <w:r w:rsidRPr="00C260AD">
        <w:rPr>
          <w:sz w:val="24"/>
          <w:szCs w:val="24"/>
        </w:rPr>
        <w:t xml:space="preserve"> ποιες διαδικασίες περιλαμβάνει η λειτουργία των Προσλήψεων (μον. 3) και </w:t>
      </w:r>
      <w:r w:rsidR="00ED7110" w:rsidRPr="00C260AD">
        <w:rPr>
          <w:sz w:val="24"/>
          <w:szCs w:val="24"/>
        </w:rPr>
        <w:t xml:space="preserve">να περιγράψετε </w:t>
      </w:r>
      <w:r w:rsidRPr="00C260AD">
        <w:rPr>
          <w:sz w:val="24"/>
          <w:szCs w:val="24"/>
        </w:rPr>
        <w:t>πως μπορεί να εκδηλωθε</w:t>
      </w:r>
      <w:r w:rsidR="00ED7110" w:rsidRPr="00C260AD">
        <w:rPr>
          <w:sz w:val="24"/>
          <w:szCs w:val="24"/>
        </w:rPr>
        <w:t>ί τ</w:t>
      </w:r>
      <w:r w:rsidRPr="00C260AD">
        <w:rPr>
          <w:sz w:val="24"/>
          <w:szCs w:val="24"/>
        </w:rPr>
        <w:t>ο ενδιαφέρον της επιχείρησης για</w:t>
      </w:r>
      <w:r w:rsidR="00F021A1" w:rsidRPr="00C260AD">
        <w:rPr>
          <w:sz w:val="24"/>
          <w:szCs w:val="24"/>
        </w:rPr>
        <w:t xml:space="preserve"> την</w:t>
      </w:r>
      <w:r w:rsidRPr="00C260AD">
        <w:rPr>
          <w:sz w:val="24"/>
          <w:szCs w:val="24"/>
        </w:rPr>
        <w:t xml:space="preserve"> πρόσληψη εργαζόμενων</w:t>
      </w:r>
      <w:r w:rsidR="00ED7110" w:rsidRPr="00C260AD">
        <w:rPr>
          <w:sz w:val="24"/>
          <w:szCs w:val="24"/>
        </w:rPr>
        <w:t>, που διαθέτουν συγκεκριμένα τυπικά και ουσιαστικά προσόντα.</w:t>
      </w:r>
      <w:r w:rsidRPr="00C260AD">
        <w:rPr>
          <w:sz w:val="24"/>
          <w:szCs w:val="24"/>
        </w:rPr>
        <w:t xml:space="preserve"> (μον. 1</w:t>
      </w:r>
      <w:r w:rsidR="00ED7110" w:rsidRPr="00C260AD">
        <w:rPr>
          <w:sz w:val="24"/>
          <w:szCs w:val="24"/>
        </w:rPr>
        <w:t>2</w:t>
      </w:r>
      <w:r w:rsidRPr="00C260AD">
        <w:rPr>
          <w:sz w:val="24"/>
          <w:szCs w:val="24"/>
        </w:rPr>
        <w:t xml:space="preserve">).  </w:t>
      </w:r>
      <w:r w:rsidR="00C2313A">
        <w:rPr>
          <w:sz w:val="24"/>
          <w:szCs w:val="24"/>
        </w:rPr>
        <w:t xml:space="preserve"> </w:t>
      </w:r>
      <w:r w:rsidR="00C2313A">
        <w:rPr>
          <w:sz w:val="24"/>
          <w:szCs w:val="24"/>
        </w:rPr>
        <w:tab/>
      </w:r>
      <w:r w:rsidR="00C2313A">
        <w:rPr>
          <w:sz w:val="24"/>
          <w:szCs w:val="24"/>
        </w:rPr>
        <w:tab/>
      </w:r>
      <w:r w:rsidR="00C2313A">
        <w:rPr>
          <w:sz w:val="24"/>
          <w:szCs w:val="24"/>
        </w:rPr>
        <w:tab/>
        <w:t xml:space="preserve">  </w:t>
      </w:r>
      <w:r w:rsidRPr="00C260AD">
        <w:rPr>
          <w:sz w:val="24"/>
          <w:szCs w:val="24"/>
        </w:rPr>
        <w:t xml:space="preserve">      </w:t>
      </w:r>
      <w:r w:rsidRPr="00C260AD">
        <w:rPr>
          <w:b/>
          <w:sz w:val="24"/>
          <w:szCs w:val="24"/>
        </w:rPr>
        <w:t>(Μονάδες 1</w:t>
      </w:r>
      <w:r w:rsidR="00ED7110" w:rsidRPr="00C260AD">
        <w:rPr>
          <w:b/>
          <w:sz w:val="24"/>
          <w:szCs w:val="24"/>
        </w:rPr>
        <w:t>5</w:t>
      </w:r>
      <w:r w:rsidRPr="00C260AD">
        <w:rPr>
          <w:b/>
          <w:sz w:val="24"/>
          <w:szCs w:val="24"/>
        </w:rPr>
        <w:t>)</w:t>
      </w:r>
    </w:p>
    <w:p w14:paraId="1AB27F48" w14:textId="7C125F45" w:rsidR="00AE1C88" w:rsidRPr="00C260AD" w:rsidRDefault="00AE1C88" w:rsidP="00C2313A">
      <w:pPr>
        <w:spacing w:line="360" w:lineRule="auto"/>
        <w:jc w:val="both"/>
        <w:rPr>
          <w:b/>
          <w:sz w:val="24"/>
          <w:szCs w:val="24"/>
        </w:rPr>
      </w:pPr>
      <w:r w:rsidRPr="00C260AD">
        <w:rPr>
          <w:b/>
          <w:sz w:val="24"/>
          <w:szCs w:val="24"/>
        </w:rPr>
        <w:t>β)</w:t>
      </w:r>
      <w:r w:rsidRPr="00C260AD">
        <w:rPr>
          <w:sz w:val="24"/>
          <w:szCs w:val="24"/>
        </w:rPr>
        <w:t xml:space="preserve"> Να </w:t>
      </w:r>
      <w:r w:rsidR="00ED7110" w:rsidRPr="00C260AD">
        <w:rPr>
          <w:sz w:val="24"/>
          <w:szCs w:val="24"/>
        </w:rPr>
        <w:t>αναφέρετε τους παράγοντες που λαμβάνουν υπόψη, οι διαδικασίες των Μεταθέσεων και των Προαγωγών</w:t>
      </w:r>
      <w:r w:rsidR="00F021A1" w:rsidRPr="00C260AD">
        <w:rPr>
          <w:sz w:val="24"/>
          <w:szCs w:val="24"/>
        </w:rPr>
        <w:t xml:space="preserve"> της Διοίκηση Ανθρώπινων Πόρων</w:t>
      </w:r>
      <w:r w:rsidR="00ED7110" w:rsidRPr="00C260AD">
        <w:rPr>
          <w:sz w:val="24"/>
          <w:szCs w:val="24"/>
        </w:rPr>
        <w:t>, πριν πραγματοποιηθούν.</w:t>
      </w:r>
      <w:r w:rsidRPr="00C260AD">
        <w:rPr>
          <w:sz w:val="24"/>
          <w:szCs w:val="24"/>
        </w:rPr>
        <w:t xml:space="preserve">   </w:t>
      </w:r>
      <w:r w:rsidR="00C2313A">
        <w:rPr>
          <w:sz w:val="24"/>
          <w:szCs w:val="24"/>
        </w:rPr>
        <w:t xml:space="preserve"> </w:t>
      </w:r>
      <w:r w:rsidRPr="00C260AD">
        <w:rPr>
          <w:sz w:val="24"/>
          <w:szCs w:val="24"/>
        </w:rPr>
        <w:t xml:space="preserve">                                                                                         </w:t>
      </w:r>
      <w:r w:rsidRPr="00C260AD">
        <w:rPr>
          <w:b/>
          <w:sz w:val="24"/>
          <w:szCs w:val="24"/>
        </w:rPr>
        <w:t xml:space="preserve">(Μονάδες </w:t>
      </w:r>
      <w:r w:rsidR="00ED7110" w:rsidRPr="00C260AD">
        <w:rPr>
          <w:b/>
          <w:sz w:val="24"/>
          <w:szCs w:val="24"/>
        </w:rPr>
        <w:t>6</w:t>
      </w:r>
      <w:r w:rsidRPr="00C260AD">
        <w:rPr>
          <w:b/>
          <w:sz w:val="24"/>
          <w:szCs w:val="24"/>
        </w:rPr>
        <w:t>)</w:t>
      </w:r>
    </w:p>
    <w:p w14:paraId="70BF1A84" w14:textId="1EA24669" w:rsidR="00ED7110" w:rsidRPr="00C260AD" w:rsidRDefault="00ED7110" w:rsidP="00C2313A">
      <w:pPr>
        <w:spacing w:line="360" w:lineRule="auto"/>
        <w:jc w:val="both"/>
        <w:rPr>
          <w:b/>
          <w:sz w:val="24"/>
          <w:szCs w:val="24"/>
        </w:rPr>
      </w:pPr>
      <w:r w:rsidRPr="00C260AD">
        <w:rPr>
          <w:b/>
          <w:sz w:val="24"/>
          <w:szCs w:val="24"/>
        </w:rPr>
        <w:t>γ)</w:t>
      </w:r>
      <w:r w:rsidRPr="00C260AD">
        <w:rPr>
          <w:sz w:val="24"/>
          <w:szCs w:val="24"/>
        </w:rPr>
        <w:t xml:space="preserve"> </w:t>
      </w:r>
      <w:r w:rsidR="00F021A1" w:rsidRPr="00C260AD">
        <w:rPr>
          <w:sz w:val="24"/>
          <w:szCs w:val="24"/>
        </w:rPr>
        <w:t>Ποιες</w:t>
      </w:r>
      <w:r w:rsidRPr="00C260AD">
        <w:rPr>
          <w:sz w:val="24"/>
          <w:szCs w:val="24"/>
        </w:rPr>
        <w:t xml:space="preserve"> βασικές δραστηριότητες</w:t>
      </w:r>
      <w:r w:rsidR="00F021A1" w:rsidRPr="00C260AD">
        <w:rPr>
          <w:sz w:val="24"/>
          <w:szCs w:val="24"/>
        </w:rPr>
        <w:t xml:space="preserve"> περιλαμβάνει ο</w:t>
      </w:r>
      <w:r w:rsidRPr="00C260AD">
        <w:rPr>
          <w:sz w:val="24"/>
          <w:szCs w:val="24"/>
        </w:rPr>
        <w:t xml:space="preserve"> Προγραμματισμ</w:t>
      </w:r>
      <w:r w:rsidR="00F021A1" w:rsidRPr="00C260AD">
        <w:rPr>
          <w:sz w:val="24"/>
          <w:szCs w:val="24"/>
        </w:rPr>
        <w:t>ός</w:t>
      </w:r>
      <w:r w:rsidRPr="00C260AD">
        <w:rPr>
          <w:sz w:val="24"/>
          <w:szCs w:val="24"/>
        </w:rPr>
        <w:t xml:space="preserve"> του Ανθρώπινου Δυναμικού </w:t>
      </w:r>
      <w:r w:rsidR="00F021A1" w:rsidRPr="00C260AD">
        <w:rPr>
          <w:sz w:val="24"/>
          <w:szCs w:val="24"/>
        </w:rPr>
        <w:t>της Διοίκηση Ανθρώπινων Πόρων;</w:t>
      </w:r>
      <w:r w:rsidR="00C2313A">
        <w:rPr>
          <w:sz w:val="24"/>
          <w:szCs w:val="24"/>
        </w:rPr>
        <w:t xml:space="preserve">      </w:t>
      </w:r>
      <w:r w:rsidRPr="00C260AD">
        <w:rPr>
          <w:sz w:val="24"/>
          <w:szCs w:val="24"/>
        </w:rPr>
        <w:t xml:space="preserve">                  </w:t>
      </w:r>
      <w:r w:rsidRPr="00C260AD">
        <w:rPr>
          <w:b/>
          <w:sz w:val="24"/>
          <w:szCs w:val="24"/>
        </w:rPr>
        <w:t>(Μονάδες 4)</w:t>
      </w:r>
    </w:p>
    <w:sectPr w:rsidR="00ED7110" w:rsidRPr="00C260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1C88"/>
    <w:rsid w:val="003304AE"/>
    <w:rsid w:val="00AE1C88"/>
    <w:rsid w:val="00C2313A"/>
    <w:rsid w:val="00C260AD"/>
    <w:rsid w:val="00ED7110"/>
    <w:rsid w:val="00F021A1"/>
    <w:rsid w:val="00F2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AE83"/>
  <w15:docId w15:val="{606F93E6-901C-4D92-8023-92B976F84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C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4</cp:revision>
  <cp:lastPrinted>2023-01-29T15:42:00Z</cp:lastPrinted>
  <dcterms:created xsi:type="dcterms:W3CDTF">2023-01-29T14:15:00Z</dcterms:created>
  <dcterms:modified xsi:type="dcterms:W3CDTF">2024-03-26T10:37:00Z</dcterms:modified>
</cp:coreProperties>
</file>