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84" w:rsidRDefault="001648E0" w:rsidP="001648E0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1648E0">
        <w:rPr>
          <w:b/>
          <w:sz w:val="24"/>
          <w:szCs w:val="24"/>
        </w:rPr>
        <w:t>Θέμα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1648E0" w:rsidRPr="001648E0" w:rsidRDefault="001648E0" w:rsidP="00A22C97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/>
        <w:jc w:val="both"/>
        <w:rPr>
          <w:rFonts w:eastAsia="Calibri" w:cstheme="minorHAnsi"/>
          <w:sz w:val="24"/>
          <w:szCs w:val="24"/>
        </w:rPr>
      </w:pPr>
      <w:r w:rsidRPr="001648E0">
        <w:rPr>
          <w:rFonts w:eastAsia="Calibri" w:cstheme="minorHAnsi"/>
          <w:sz w:val="24"/>
          <w:szCs w:val="24"/>
        </w:rPr>
        <w:t>Να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χαρακτηρίσετε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τις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προτάσεις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που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ακολουθούν,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γράφοντας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δίπλα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στο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γράμμα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που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 xml:space="preserve">αντιστοιχεί σε κάθε πρόταση, τη λέξη </w:t>
      </w:r>
      <w:r w:rsidRPr="001648E0">
        <w:rPr>
          <w:rFonts w:eastAsia="Calibri" w:cstheme="minorHAnsi"/>
          <w:b/>
          <w:sz w:val="24"/>
          <w:szCs w:val="24"/>
        </w:rPr>
        <w:t>Σωστό</w:t>
      </w:r>
      <w:r w:rsidRPr="001648E0">
        <w:rPr>
          <w:rFonts w:eastAsia="Calibri" w:cstheme="minorHAnsi"/>
          <w:sz w:val="24"/>
          <w:szCs w:val="24"/>
        </w:rPr>
        <w:t xml:space="preserve">, αν η πρόταση είναι σωστή, ή τη λέξη </w:t>
      </w:r>
      <w:r w:rsidRPr="001648E0">
        <w:rPr>
          <w:rFonts w:eastAsia="Calibri" w:cstheme="minorHAnsi"/>
          <w:b/>
          <w:sz w:val="24"/>
          <w:szCs w:val="24"/>
        </w:rPr>
        <w:t>Λάθος</w:t>
      </w:r>
      <w:r w:rsidRPr="001648E0">
        <w:rPr>
          <w:rFonts w:eastAsia="Calibri" w:cstheme="minorHAnsi"/>
          <w:sz w:val="24"/>
          <w:szCs w:val="24"/>
        </w:rPr>
        <w:t>, αν η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πρόταση</w:t>
      </w:r>
      <w:r w:rsidRPr="001648E0">
        <w:rPr>
          <w:rFonts w:eastAsia="Calibri" w:cstheme="minorHAnsi"/>
          <w:spacing w:val="-2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είναι</w:t>
      </w:r>
      <w:r w:rsidRPr="001648E0">
        <w:rPr>
          <w:rFonts w:eastAsia="Calibri" w:cstheme="minorHAnsi"/>
          <w:spacing w:val="-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λανθασμένη.</w:t>
      </w:r>
    </w:p>
    <w:p w:rsidR="00A22C97" w:rsidRPr="00A22C97" w:rsidRDefault="00A22C97" w:rsidP="00A22C97">
      <w:pPr>
        <w:pStyle w:val="a3"/>
        <w:numPr>
          <w:ilvl w:val="0"/>
          <w:numId w:val="2"/>
        </w:numPr>
        <w:spacing w:line="360" w:lineRule="auto"/>
        <w:ind w:left="426" w:right="-1" w:hanging="426"/>
        <w:jc w:val="both"/>
        <w:rPr>
          <w:rFonts w:cstheme="minorHAnsi"/>
          <w:sz w:val="24"/>
          <w:szCs w:val="24"/>
        </w:rPr>
      </w:pPr>
      <w:r w:rsidRPr="00A22C97">
        <w:rPr>
          <w:rFonts w:cstheme="minorHAnsi"/>
          <w:sz w:val="24"/>
          <w:szCs w:val="24"/>
        </w:rPr>
        <w:t>Το βοηθητικό τύλιγα των ασύγχρονων μονοφασικών κινητήρων πρέπει να διαρρέεται από ρεύμα που να έχει μια διαφορά φάσης σε σχέση με το ρεύμα που διαρρέει το κύριο τύλιγμα.</w:t>
      </w:r>
    </w:p>
    <w:p w:rsidR="00A22C97" w:rsidRPr="00A22C97" w:rsidRDefault="00A22C97" w:rsidP="00A22C97">
      <w:pPr>
        <w:pStyle w:val="a3"/>
        <w:numPr>
          <w:ilvl w:val="0"/>
          <w:numId w:val="2"/>
        </w:numPr>
        <w:spacing w:line="360" w:lineRule="auto"/>
        <w:ind w:left="426" w:right="-1" w:hanging="426"/>
        <w:jc w:val="both"/>
        <w:rPr>
          <w:rFonts w:cstheme="minorHAnsi"/>
          <w:sz w:val="24"/>
          <w:szCs w:val="24"/>
        </w:rPr>
      </w:pPr>
      <w:r w:rsidRPr="00A22C97">
        <w:rPr>
          <w:rFonts w:cstheme="minorHAnsi"/>
          <w:sz w:val="24"/>
          <w:szCs w:val="24"/>
        </w:rPr>
        <w:t>Οι ασύγχρονοι μονοφασικοί κινητήρες με πυκνωτή είναι πιο φθηνοί από τους κινητήρες με αντίσταση.</w:t>
      </w:r>
    </w:p>
    <w:p w:rsidR="00A22C97" w:rsidRDefault="00A22C97" w:rsidP="00A22C97">
      <w:pPr>
        <w:pStyle w:val="a3"/>
        <w:numPr>
          <w:ilvl w:val="0"/>
          <w:numId w:val="2"/>
        </w:numPr>
        <w:spacing w:line="360" w:lineRule="auto"/>
        <w:ind w:left="426" w:right="-1" w:hanging="426"/>
        <w:jc w:val="both"/>
        <w:rPr>
          <w:rFonts w:cstheme="minorHAnsi"/>
          <w:sz w:val="24"/>
          <w:szCs w:val="24"/>
        </w:rPr>
      </w:pPr>
      <w:r w:rsidRPr="00A22C97">
        <w:rPr>
          <w:rFonts w:cstheme="minorHAnsi"/>
          <w:sz w:val="24"/>
          <w:szCs w:val="24"/>
        </w:rPr>
        <w:t xml:space="preserve">Οι ασύγχρονοι μονοφασικοί κινητήρες με βραχυκυκλωμένες σπείρες στον </w:t>
      </w:r>
      <w:proofErr w:type="spellStart"/>
      <w:r w:rsidRPr="00A22C97">
        <w:rPr>
          <w:rFonts w:cstheme="minorHAnsi"/>
          <w:sz w:val="24"/>
          <w:szCs w:val="24"/>
        </w:rPr>
        <w:t>στάτη</w:t>
      </w:r>
      <w:proofErr w:type="spellEnd"/>
      <w:r w:rsidRPr="00A22C97">
        <w:rPr>
          <w:rFonts w:cstheme="minorHAnsi"/>
          <w:sz w:val="24"/>
          <w:szCs w:val="24"/>
        </w:rPr>
        <w:t xml:space="preserve"> έχουν τη μεγαλύτερη ροπή εκκίνησης.</w:t>
      </w:r>
    </w:p>
    <w:p w:rsidR="00A22C97" w:rsidRDefault="00EA1E1F" w:rsidP="00A22C97">
      <w:pPr>
        <w:pStyle w:val="a3"/>
        <w:numPr>
          <w:ilvl w:val="0"/>
          <w:numId w:val="2"/>
        </w:numPr>
        <w:spacing w:line="360" w:lineRule="auto"/>
        <w:ind w:left="426" w:right="-1" w:hanging="426"/>
        <w:jc w:val="both"/>
        <w:rPr>
          <w:rFonts w:cstheme="minorHAnsi"/>
          <w:sz w:val="24"/>
          <w:szCs w:val="24"/>
        </w:rPr>
      </w:pPr>
      <w:r w:rsidRPr="00A22C97">
        <w:rPr>
          <w:rFonts w:cstheme="minorHAnsi"/>
          <w:sz w:val="24"/>
          <w:szCs w:val="24"/>
        </w:rPr>
        <w:t>Στους ασύγχρονους μονοφασικούς κινητήρες με αντίσταση, το βοηθητικό τύλιγμα κατασκευάζεται με αγωγό μικρής διατομής και με πολλές σπείρες.</w:t>
      </w:r>
    </w:p>
    <w:p w:rsidR="00EA1E1F" w:rsidRPr="00A22C97" w:rsidRDefault="00EA1E1F" w:rsidP="00A22C97">
      <w:pPr>
        <w:pStyle w:val="a3"/>
        <w:numPr>
          <w:ilvl w:val="0"/>
          <w:numId w:val="2"/>
        </w:numPr>
        <w:spacing w:line="360" w:lineRule="auto"/>
        <w:ind w:left="426" w:right="-1" w:hanging="426"/>
        <w:jc w:val="both"/>
        <w:rPr>
          <w:rFonts w:cstheme="minorHAnsi"/>
          <w:sz w:val="24"/>
          <w:szCs w:val="24"/>
        </w:rPr>
      </w:pPr>
      <w:r w:rsidRPr="00A22C97">
        <w:rPr>
          <w:rFonts w:cstheme="minorHAnsi"/>
          <w:sz w:val="24"/>
          <w:szCs w:val="24"/>
        </w:rPr>
        <w:t>Ο φυγοκεντρικός διακόπτης είναι ένα εξάρτημα που θέτει εκτός κυκλώματος το βοηθητικό κύκλωμα.</w:t>
      </w:r>
    </w:p>
    <w:p w:rsidR="00A22C97" w:rsidRDefault="00A22C97" w:rsidP="00A22C97">
      <w:pPr>
        <w:widowControl w:val="0"/>
        <w:autoSpaceDE w:val="0"/>
        <w:autoSpaceDN w:val="0"/>
        <w:spacing w:after="0" w:line="360" w:lineRule="auto"/>
        <w:ind w:right="-1"/>
        <w:jc w:val="right"/>
        <w:rPr>
          <w:rFonts w:eastAsia="Calibri" w:cstheme="minorHAnsi"/>
          <w:b/>
          <w:sz w:val="24"/>
          <w:szCs w:val="24"/>
        </w:rPr>
      </w:pPr>
      <w:r w:rsidRPr="00A22C97">
        <w:rPr>
          <w:rFonts w:eastAsia="Calibri" w:cstheme="minorHAnsi"/>
          <w:b/>
          <w:sz w:val="24"/>
          <w:szCs w:val="24"/>
        </w:rPr>
        <w:t>Μονάδες 25</w:t>
      </w:r>
    </w:p>
    <w:sectPr w:rsidR="00A22C97" w:rsidSect="001648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43566"/>
    <w:multiLevelType w:val="hybridMultilevel"/>
    <w:tmpl w:val="18609FB2"/>
    <w:lvl w:ilvl="0" w:tplc="0B8692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65477"/>
    <w:multiLevelType w:val="hybridMultilevel"/>
    <w:tmpl w:val="50D8D3AC"/>
    <w:lvl w:ilvl="0" w:tplc="267CDD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80019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74B819F1"/>
    <w:multiLevelType w:val="hybridMultilevel"/>
    <w:tmpl w:val="DFAAFB06"/>
    <w:lvl w:ilvl="0" w:tplc="0B8692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8E0"/>
    <w:rsid w:val="001648E0"/>
    <w:rsid w:val="00254D24"/>
    <w:rsid w:val="00454E3F"/>
    <w:rsid w:val="00526D84"/>
    <w:rsid w:val="008E1405"/>
    <w:rsid w:val="00A22C97"/>
    <w:rsid w:val="00E272EF"/>
    <w:rsid w:val="00EA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cp:lastPrinted>2024-03-29T18:34:00Z</cp:lastPrinted>
  <dcterms:created xsi:type="dcterms:W3CDTF">2024-03-29T17:59:00Z</dcterms:created>
  <dcterms:modified xsi:type="dcterms:W3CDTF">2024-03-29T20:31:00Z</dcterms:modified>
</cp:coreProperties>
</file>