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D84" w:rsidRDefault="001648E0" w:rsidP="00AB3F14">
      <w:pPr>
        <w:spacing w:after="0" w:line="360" w:lineRule="auto"/>
        <w:jc w:val="both"/>
        <w:rPr>
          <w:b/>
          <w:sz w:val="24"/>
          <w:szCs w:val="24"/>
        </w:rPr>
      </w:pPr>
      <w:r w:rsidRPr="001648E0">
        <w:rPr>
          <w:b/>
          <w:sz w:val="24"/>
          <w:szCs w:val="24"/>
        </w:rPr>
        <w:t>Θέμα 2</w:t>
      </w:r>
      <w:r w:rsidRPr="001648E0">
        <w:rPr>
          <w:b/>
          <w:sz w:val="24"/>
          <w:szCs w:val="24"/>
          <w:vertAlign w:val="superscript"/>
        </w:rPr>
        <w:t>ο</w:t>
      </w:r>
    </w:p>
    <w:p w:rsidR="001648E0" w:rsidRPr="001648E0" w:rsidRDefault="001648E0" w:rsidP="00AB3F14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spacing w:after="0" w:line="360" w:lineRule="auto"/>
        <w:ind w:left="142" w:right="-1" w:hanging="284"/>
        <w:jc w:val="both"/>
        <w:rPr>
          <w:rFonts w:eastAsia="Calibri" w:cstheme="minorHAnsi"/>
          <w:sz w:val="24"/>
          <w:szCs w:val="24"/>
        </w:rPr>
      </w:pPr>
      <w:r w:rsidRPr="001648E0">
        <w:rPr>
          <w:rFonts w:eastAsia="Calibri" w:cstheme="minorHAnsi"/>
          <w:sz w:val="24"/>
          <w:szCs w:val="24"/>
        </w:rPr>
        <w:t>Να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χαρακτηρίσετε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τις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προτάσεις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που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ακολουθούν,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γράφοντας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δίπλα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στο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γράμμα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που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 xml:space="preserve">αντιστοιχεί σε κάθε πρόταση, τη λέξη </w:t>
      </w:r>
      <w:r w:rsidRPr="001648E0">
        <w:rPr>
          <w:rFonts w:eastAsia="Calibri" w:cstheme="minorHAnsi"/>
          <w:b/>
          <w:sz w:val="24"/>
          <w:szCs w:val="24"/>
        </w:rPr>
        <w:t>Σωστό</w:t>
      </w:r>
      <w:r w:rsidRPr="001648E0">
        <w:rPr>
          <w:rFonts w:eastAsia="Calibri" w:cstheme="minorHAnsi"/>
          <w:sz w:val="24"/>
          <w:szCs w:val="24"/>
        </w:rPr>
        <w:t xml:space="preserve">, αν η πρόταση είναι σωστή, ή τη λέξη </w:t>
      </w:r>
      <w:r w:rsidRPr="001648E0">
        <w:rPr>
          <w:rFonts w:eastAsia="Calibri" w:cstheme="minorHAnsi"/>
          <w:b/>
          <w:sz w:val="24"/>
          <w:szCs w:val="24"/>
        </w:rPr>
        <w:t>Λάθος</w:t>
      </w:r>
      <w:r w:rsidRPr="001648E0">
        <w:rPr>
          <w:rFonts w:eastAsia="Calibri" w:cstheme="minorHAnsi"/>
          <w:sz w:val="24"/>
          <w:szCs w:val="24"/>
        </w:rPr>
        <w:t>, αν η</w:t>
      </w:r>
      <w:r w:rsidRPr="001648E0">
        <w:rPr>
          <w:rFonts w:eastAsia="Calibri" w:cstheme="minorHAnsi"/>
          <w:spacing w:val="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πρόταση</w:t>
      </w:r>
      <w:r w:rsidRPr="001648E0">
        <w:rPr>
          <w:rFonts w:eastAsia="Calibri" w:cstheme="minorHAnsi"/>
          <w:spacing w:val="-2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είναι</w:t>
      </w:r>
      <w:r w:rsidRPr="001648E0">
        <w:rPr>
          <w:rFonts w:eastAsia="Calibri" w:cstheme="minorHAnsi"/>
          <w:spacing w:val="-1"/>
          <w:sz w:val="24"/>
          <w:szCs w:val="24"/>
        </w:rPr>
        <w:t xml:space="preserve"> </w:t>
      </w:r>
      <w:r w:rsidRPr="001648E0">
        <w:rPr>
          <w:rFonts w:eastAsia="Calibri" w:cstheme="minorHAnsi"/>
          <w:sz w:val="24"/>
          <w:szCs w:val="24"/>
        </w:rPr>
        <w:t>λανθασμένη.</w:t>
      </w:r>
    </w:p>
    <w:p w:rsidR="0059367F" w:rsidRDefault="0059367F" w:rsidP="00AB3F14">
      <w:pPr>
        <w:widowControl w:val="0"/>
        <w:autoSpaceDE w:val="0"/>
        <w:autoSpaceDN w:val="0"/>
        <w:spacing w:after="0" w:line="360" w:lineRule="auto"/>
        <w:ind w:left="426" w:right="-1" w:hanging="284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α) </w:t>
      </w:r>
      <w:r w:rsidRPr="0059367F">
        <w:rPr>
          <w:rFonts w:eastAsia="Calibri" w:cstheme="minorHAnsi"/>
          <w:sz w:val="24"/>
          <w:szCs w:val="24"/>
        </w:rPr>
        <w:t>Πρωτεύον ονομάζεται το τύλιγμα του Μ/Σ που συνδέεται με την Υψηλή Τάση.</w:t>
      </w:r>
    </w:p>
    <w:p w:rsidR="0059367F" w:rsidRDefault="0059367F" w:rsidP="00AB3F14">
      <w:pPr>
        <w:widowControl w:val="0"/>
        <w:autoSpaceDE w:val="0"/>
        <w:autoSpaceDN w:val="0"/>
        <w:spacing w:after="0" w:line="360" w:lineRule="auto"/>
        <w:ind w:left="426" w:right="-1" w:hanging="284"/>
        <w:jc w:val="both"/>
        <w:rPr>
          <w:rFonts w:eastAsia="Calibri" w:cstheme="minorHAnsi"/>
          <w:sz w:val="24"/>
          <w:szCs w:val="24"/>
        </w:rPr>
      </w:pPr>
      <w:r w:rsidRPr="0059367F">
        <w:rPr>
          <w:rFonts w:eastAsia="Calibri" w:cstheme="minorHAnsi"/>
          <w:b/>
          <w:sz w:val="24"/>
          <w:szCs w:val="24"/>
        </w:rPr>
        <w:t>β)</w:t>
      </w:r>
      <w:r>
        <w:rPr>
          <w:rFonts w:eastAsia="Calibri" w:cstheme="minorHAnsi"/>
          <w:sz w:val="24"/>
          <w:szCs w:val="24"/>
        </w:rPr>
        <w:t xml:space="preserve"> </w:t>
      </w:r>
      <w:r w:rsidRPr="0059367F">
        <w:rPr>
          <w:rFonts w:eastAsia="Calibri" w:cstheme="minorHAnsi"/>
          <w:sz w:val="24"/>
          <w:szCs w:val="24"/>
        </w:rPr>
        <w:t>Η μαγ</w:t>
      </w:r>
      <w:bookmarkStart w:id="0" w:name="_GoBack"/>
      <w:bookmarkEnd w:id="0"/>
      <w:r w:rsidRPr="0059367F">
        <w:rPr>
          <w:rFonts w:eastAsia="Calibri" w:cstheme="minorHAnsi"/>
          <w:sz w:val="24"/>
          <w:szCs w:val="24"/>
        </w:rPr>
        <w:t>νητική ροή που περνά από τον πυρήνα ενός Μ/Σ δημιουργεί μία εναλλασσόμενη ένταση που ρέει στο δευτερεύον τύλιγμα του Μ/Σ.</w:t>
      </w:r>
    </w:p>
    <w:p w:rsidR="0059367F" w:rsidRDefault="0059367F" w:rsidP="00AB3F14">
      <w:pPr>
        <w:widowControl w:val="0"/>
        <w:autoSpaceDE w:val="0"/>
        <w:autoSpaceDN w:val="0"/>
        <w:spacing w:after="0" w:line="360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59367F">
        <w:rPr>
          <w:rFonts w:eastAsia="Calibri" w:cstheme="minorHAnsi"/>
          <w:b/>
          <w:sz w:val="24"/>
          <w:szCs w:val="24"/>
        </w:rPr>
        <w:t>γ)</w:t>
      </w:r>
      <w:r>
        <w:rPr>
          <w:rFonts w:eastAsia="Calibri" w:cstheme="minorHAnsi"/>
          <w:sz w:val="24"/>
          <w:szCs w:val="24"/>
        </w:rPr>
        <w:t xml:space="preserve"> </w:t>
      </w:r>
      <w:r w:rsidRPr="0059367F">
        <w:rPr>
          <w:rFonts w:eastAsia="Calibri" w:cstheme="minorHAnsi"/>
          <w:sz w:val="24"/>
          <w:szCs w:val="24"/>
        </w:rPr>
        <w:t>Σχέση μεταφοράς ενός Μ/Σ ονομάζεται ο λόγος των τάσεων πρωτεύοντος και δευτερεύοντος τυλίγματος.</w:t>
      </w:r>
    </w:p>
    <w:p w:rsidR="001648E0" w:rsidRPr="0059367F" w:rsidRDefault="0059367F" w:rsidP="00AB3F14">
      <w:pPr>
        <w:widowControl w:val="0"/>
        <w:autoSpaceDE w:val="0"/>
        <w:autoSpaceDN w:val="0"/>
        <w:spacing w:after="0" w:line="360" w:lineRule="auto"/>
        <w:ind w:left="-142" w:right="-1"/>
        <w:jc w:val="right"/>
        <w:rPr>
          <w:rFonts w:eastAsia="Calibri" w:cstheme="minorHAnsi"/>
          <w:b/>
          <w:sz w:val="24"/>
          <w:szCs w:val="24"/>
        </w:rPr>
      </w:pPr>
      <w:r w:rsidRPr="0059367F">
        <w:rPr>
          <w:rFonts w:eastAsia="Calibri" w:cstheme="minorHAnsi"/>
          <w:b/>
          <w:sz w:val="24"/>
          <w:szCs w:val="24"/>
        </w:rPr>
        <w:t>Μονάδες 15</w:t>
      </w:r>
    </w:p>
    <w:p w:rsidR="0059367F" w:rsidRPr="001648E0" w:rsidRDefault="0059367F" w:rsidP="00AB3F14">
      <w:pPr>
        <w:widowControl w:val="0"/>
        <w:autoSpaceDE w:val="0"/>
        <w:autoSpaceDN w:val="0"/>
        <w:spacing w:after="0" w:line="360" w:lineRule="auto"/>
        <w:ind w:left="-142" w:right="-1"/>
        <w:jc w:val="both"/>
        <w:rPr>
          <w:rFonts w:eastAsia="Calibri" w:cstheme="minorHAnsi"/>
          <w:sz w:val="24"/>
          <w:szCs w:val="24"/>
        </w:rPr>
      </w:pPr>
    </w:p>
    <w:p w:rsidR="001648E0" w:rsidRDefault="001648E0" w:rsidP="00AB3F14">
      <w:pPr>
        <w:pStyle w:val="a3"/>
        <w:numPr>
          <w:ilvl w:val="0"/>
          <w:numId w:val="1"/>
        </w:numPr>
        <w:tabs>
          <w:tab w:val="left" w:pos="142"/>
        </w:tabs>
        <w:spacing w:before="0" w:line="360" w:lineRule="auto"/>
        <w:ind w:left="142" w:right="-1" w:hanging="284"/>
        <w:jc w:val="both"/>
        <w:rPr>
          <w:rFonts w:asciiTheme="minorHAnsi" w:hAnsiTheme="minorHAnsi" w:cstheme="minorHAnsi"/>
          <w:sz w:val="24"/>
          <w:szCs w:val="24"/>
        </w:rPr>
      </w:pPr>
      <w:r w:rsidRPr="001648E0">
        <w:rPr>
          <w:rFonts w:asciiTheme="minorHAnsi" w:hAnsiTheme="minorHAnsi" w:cstheme="minorHAnsi"/>
          <w:sz w:val="24"/>
          <w:szCs w:val="24"/>
        </w:rPr>
        <w:t>Να</w:t>
      </w:r>
      <w:r w:rsidRPr="001648E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γράψετε</w:t>
      </w:r>
      <w:r w:rsidRPr="001648E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τον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αριθμό</w:t>
      </w:r>
      <w:r w:rsidRPr="001648E0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pacing w:val="5"/>
          <w:sz w:val="24"/>
          <w:szCs w:val="24"/>
        </w:rPr>
        <w:t>2.</w:t>
      </w:r>
      <w:r w:rsidR="0059367F">
        <w:rPr>
          <w:rFonts w:asciiTheme="minorHAnsi" w:hAnsiTheme="minorHAnsi" w:cstheme="minorHAnsi"/>
          <w:b/>
          <w:sz w:val="24"/>
          <w:szCs w:val="24"/>
        </w:rPr>
        <w:t>1, 2.2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και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δίπλα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ένα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από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τα</w:t>
      </w:r>
      <w:r w:rsidRPr="001648E0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γράμματα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α,</w:t>
      </w:r>
      <w:r w:rsidRPr="001648E0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β,</w:t>
      </w:r>
      <w:r w:rsidRPr="001648E0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γ,</w:t>
      </w:r>
      <w:r w:rsidRPr="001648E0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δ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το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οποίο</w:t>
      </w:r>
      <w:r w:rsidRPr="001648E0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αντιστοιχεί</w:t>
      </w:r>
      <w:r w:rsidRPr="001648E0">
        <w:rPr>
          <w:rFonts w:asciiTheme="minorHAnsi" w:hAnsiTheme="minorHAnsi" w:cstheme="minorHAnsi"/>
          <w:spacing w:val="-51"/>
          <w:sz w:val="24"/>
          <w:szCs w:val="24"/>
        </w:rPr>
        <w:t xml:space="preserve"> </w:t>
      </w:r>
      <w:r w:rsidR="0059367F">
        <w:rPr>
          <w:rFonts w:asciiTheme="minorHAnsi" w:hAnsiTheme="minorHAnsi" w:cstheme="minorHAnsi"/>
          <w:spacing w:val="-51"/>
          <w:sz w:val="24"/>
          <w:szCs w:val="24"/>
        </w:rPr>
        <w:t xml:space="preserve">  </w:t>
      </w:r>
      <w:r w:rsidRPr="001648E0">
        <w:rPr>
          <w:rFonts w:asciiTheme="minorHAnsi" w:hAnsiTheme="minorHAnsi" w:cstheme="minorHAnsi"/>
          <w:spacing w:val="-51"/>
          <w:sz w:val="24"/>
          <w:szCs w:val="24"/>
        </w:rPr>
        <w:t xml:space="preserve">  </w:t>
      </w:r>
      <w:r w:rsidRPr="001648E0">
        <w:rPr>
          <w:rFonts w:asciiTheme="minorHAnsi" w:hAnsiTheme="minorHAnsi" w:cstheme="minorHAnsi"/>
          <w:sz w:val="24"/>
          <w:szCs w:val="24"/>
        </w:rPr>
        <w:t>στη σωστή</w:t>
      </w:r>
      <w:r w:rsidRPr="001648E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απάντηση.</w:t>
      </w:r>
    </w:p>
    <w:p w:rsidR="0059367F" w:rsidRPr="0059367F" w:rsidRDefault="0059367F" w:rsidP="00AB3F14">
      <w:pPr>
        <w:pStyle w:val="a3"/>
        <w:spacing w:before="0" w:line="360" w:lineRule="auto"/>
        <w:ind w:left="709" w:hanging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9367F">
        <w:rPr>
          <w:rFonts w:asciiTheme="minorHAnsi" w:hAnsiTheme="minorHAnsi" w:cstheme="minorHAnsi"/>
          <w:b/>
          <w:sz w:val="24"/>
          <w:szCs w:val="24"/>
        </w:rPr>
        <w:t>2.1.</w:t>
      </w:r>
      <w:r w:rsidRPr="0059367F">
        <w:rPr>
          <w:rFonts w:asciiTheme="minorHAnsi" w:hAnsiTheme="minorHAnsi" w:cstheme="minorHAnsi"/>
          <w:sz w:val="24"/>
          <w:szCs w:val="24"/>
        </w:rPr>
        <w:t xml:space="preserve"> Οι </w:t>
      </w:r>
      <w:proofErr w:type="spellStart"/>
      <w:r w:rsidRPr="0059367F">
        <w:rPr>
          <w:rFonts w:asciiTheme="minorHAnsi" w:hAnsiTheme="minorHAnsi" w:cstheme="minorHAnsi"/>
          <w:sz w:val="24"/>
          <w:szCs w:val="24"/>
        </w:rPr>
        <w:t>Αυτομετασχηματιστές</w:t>
      </w:r>
      <w:proofErr w:type="spellEnd"/>
      <w:r w:rsidRPr="0059367F">
        <w:rPr>
          <w:rFonts w:asciiTheme="minorHAnsi" w:hAnsiTheme="minorHAnsi" w:cstheme="minorHAnsi"/>
          <w:sz w:val="24"/>
          <w:szCs w:val="24"/>
        </w:rPr>
        <w:t xml:space="preserve"> ανήκουν στους:</w:t>
      </w:r>
    </w:p>
    <w:p w:rsidR="0059367F" w:rsidRPr="0059367F" w:rsidRDefault="0059367F" w:rsidP="00AB3F14">
      <w:pPr>
        <w:pStyle w:val="a3"/>
        <w:spacing w:before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α)</w:t>
      </w:r>
      <w:r w:rsidRPr="0059367F">
        <w:rPr>
          <w:rFonts w:cstheme="minorHAnsi"/>
          <w:b/>
          <w:sz w:val="24"/>
          <w:szCs w:val="24"/>
        </w:rPr>
        <w:t xml:space="preserve"> </w:t>
      </w:r>
      <w:r w:rsidRPr="0059367F">
        <w:rPr>
          <w:rFonts w:cstheme="minorHAnsi"/>
          <w:sz w:val="24"/>
          <w:szCs w:val="24"/>
        </w:rPr>
        <w:t>τριφασικούς Μ/Σ</w:t>
      </w:r>
    </w:p>
    <w:p w:rsidR="0059367F" w:rsidRPr="0059367F" w:rsidRDefault="0059367F" w:rsidP="00AB3F14">
      <w:pPr>
        <w:pStyle w:val="a3"/>
        <w:spacing w:before="0" w:line="360" w:lineRule="auto"/>
        <w:ind w:left="567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β)</w:t>
      </w:r>
      <w:r w:rsidRPr="0059367F">
        <w:rPr>
          <w:rFonts w:cstheme="minorHAnsi"/>
          <w:b/>
          <w:sz w:val="24"/>
          <w:szCs w:val="24"/>
        </w:rPr>
        <w:t xml:space="preserve"> </w:t>
      </w:r>
      <w:r w:rsidRPr="0059367F">
        <w:rPr>
          <w:rFonts w:cstheme="minorHAnsi"/>
          <w:sz w:val="24"/>
          <w:szCs w:val="24"/>
        </w:rPr>
        <w:t>ξηρούς Μ/Σ</w:t>
      </w:r>
    </w:p>
    <w:p w:rsidR="0059367F" w:rsidRPr="0059367F" w:rsidRDefault="0059367F" w:rsidP="00AB3F14">
      <w:pPr>
        <w:pStyle w:val="a3"/>
        <w:spacing w:before="0" w:line="360" w:lineRule="auto"/>
        <w:ind w:left="567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γ)</w:t>
      </w:r>
      <w:r w:rsidRPr="0059367F">
        <w:rPr>
          <w:rFonts w:cstheme="minorHAnsi"/>
          <w:b/>
          <w:sz w:val="24"/>
          <w:szCs w:val="24"/>
        </w:rPr>
        <w:t xml:space="preserve"> </w:t>
      </w:r>
      <w:r w:rsidRPr="0059367F">
        <w:rPr>
          <w:rFonts w:cstheme="minorHAnsi"/>
          <w:sz w:val="24"/>
          <w:szCs w:val="24"/>
        </w:rPr>
        <w:t>ειδικούς Μ/Σ</w:t>
      </w:r>
    </w:p>
    <w:p w:rsidR="0059367F" w:rsidRPr="0059367F" w:rsidRDefault="0059367F" w:rsidP="00AB3F14">
      <w:pPr>
        <w:pStyle w:val="a3"/>
        <w:spacing w:before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δ)</w:t>
      </w:r>
      <w:r w:rsidRPr="0059367F">
        <w:rPr>
          <w:rFonts w:cstheme="minorHAnsi"/>
          <w:sz w:val="24"/>
          <w:szCs w:val="24"/>
        </w:rPr>
        <w:t xml:space="preserve"> Μ/Σ υπαίθρου</w:t>
      </w:r>
    </w:p>
    <w:p w:rsidR="0059367F" w:rsidRDefault="0059367F" w:rsidP="00AB3F14">
      <w:pPr>
        <w:pStyle w:val="1"/>
        <w:tabs>
          <w:tab w:val="left" w:pos="709"/>
        </w:tabs>
        <w:spacing w:line="360" w:lineRule="auto"/>
        <w:ind w:left="709"/>
        <w:jc w:val="both"/>
        <w:rPr>
          <w:sz w:val="24"/>
          <w:szCs w:val="24"/>
        </w:rPr>
      </w:pPr>
    </w:p>
    <w:p w:rsidR="0059367F" w:rsidRPr="0059367F" w:rsidRDefault="0059367F" w:rsidP="00AB3F14">
      <w:pPr>
        <w:pStyle w:val="1"/>
        <w:tabs>
          <w:tab w:val="left" w:pos="709"/>
        </w:tabs>
        <w:spacing w:line="360" w:lineRule="auto"/>
        <w:ind w:left="709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2.2. </w:t>
      </w:r>
      <w:r w:rsidRPr="0059367F">
        <w:rPr>
          <w:rFonts w:asciiTheme="minorHAnsi" w:hAnsiTheme="minorHAnsi" w:cstheme="minorHAnsi"/>
          <w:b w:val="0"/>
          <w:sz w:val="24"/>
          <w:szCs w:val="24"/>
        </w:rPr>
        <w:t>Ανάλογα με τον προορισμό τους οι Μ/Σ διακρίνονται σε:</w:t>
      </w:r>
      <w:r w:rsidRPr="0059367F">
        <w:rPr>
          <w:rFonts w:asciiTheme="minorHAnsi" w:hAnsiTheme="minorHAnsi" w:cstheme="minorHAnsi"/>
          <w:sz w:val="24"/>
          <w:szCs w:val="24"/>
        </w:rPr>
        <w:t xml:space="preserve">              </w:t>
      </w:r>
    </w:p>
    <w:p w:rsidR="0059367F" w:rsidRPr="0059367F" w:rsidRDefault="0059367F" w:rsidP="00AB3F14">
      <w:pPr>
        <w:keepNext/>
        <w:spacing w:after="0" w:line="360" w:lineRule="auto"/>
        <w:ind w:left="567"/>
        <w:jc w:val="both"/>
        <w:outlineLvl w:val="0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b/>
          <w:sz w:val="24"/>
          <w:szCs w:val="24"/>
          <w:lang w:eastAsia="el-GR"/>
        </w:rPr>
        <w:t>α)</w:t>
      </w:r>
      <w:r w:rsidRPr="0059367F">
        <w:rPr>
          <w:rFonts w:eastAsia="Times New Roman" w:cstheme="minorHAnsi"/>
          <w:b/>
          <w:sz w:val="24"/>
          <w:szCs w:val="24"/>
          <w:lang w:eastAsia="el-GR"/>
        </w:rPr>
        <w:t xml:space="preserve"> </w:t>
      </w:r>
      <w:r w:rsidRPr="0059367F">
        <w:rPr>
          <w:rFonts w:eastAsia="Times New Roman" w:cstheme="minorHAnsi"/>
          <w:sz w:val="24"/>
          <w:szCs w:val="24"/>
          <w:lang w:eastAsia="el-GR"/>
        </w:rPr>
        <w:t>ξηροί-λαδιού</w:t>
      </w:r>
    </w:p>
    <w:p w:rsidR="0059367F" w:rsidRPr="0059367F" w:rsidRDefault="0059367F" w:rsidP="00AB3F14">
      <w:pPr>
        <w:keepNext/>
        <w:spacing w:after="0" w:line="360" w:lineRule="auto"/>
        <w:ind w:left="567"/>
        <w:jc w:val="both"/>
        <w:outlineLvl w:val="0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b/>
          <w:sz w:val="24"/>
          <w:szCs w:val="24"/>
          <w:lang w:eastAsia="el-GR"/>
        </w:rPr>
        <w:t>β)</w:t>
      </w:r>
      <w:r w:rsidRPr="0059367F">
        <w:rPr>
          <w:rFonts w:eastAsia="Times New Roman" w:cstheme="minorHAnsi"/>
          <w:b/>
          <w:sz w:val="24"/>
          <w:szCs w:val="24"/>
          <w:lang w:eastAsia="el-GR"/>
        </w:rPr>
        <w:t xml:space="preserve"> </w:t>
      </w:r>
      <w:r w:rsidRPr="0059367F">
        <w:rPr>
          <w:rFonts w:eastAsia="Times New Roman" w:cstheme="minorHAnsi"/>
          <w:sz w:val="24"/>
          <w:szCs w:val="24"/>
          <w:lang w:eastAsia="el-GR"/>
        </w:rPr>
        <w:t>ισχύος-οργάνων μέτρησης</w:t>
      </w:r>
    </w:p>
    <w:p w:rsidR="0059367F" w:rsidRPr="0059367F" w:rsidRDefault="0059367F" w:rsidP="00AB3F14">
      <w:pPr>
        <w:keepNext/>
        <w:spacing w:after="0" w:line="360" w:lineRule="auto"/>
        <w:ind w:left="567"/>
        <w:jc w:val="both"/>
        <w:outlineLvl w:val="0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b/>
          <w:sz w:val="24"/>
          <w:szCs w:val="24"/>
          <w:lang w:eastAsia="el-GR"/>
        </w:rPr>
        <w:t>γ)</w:t>
      </w:r>
      <w:r w:rsidRPr="0059367F">
        <w:rPr>
          <w:rFonts w:eastAsia="Times New Roman" w:cstheme="minorHAnsi"/>
          <w:b/>
          <w:sz w:val="24"/>
          <w:szCs w:val="24"/>
          <w:lang w:eastAsia="el-GR"/>
        </w:rPr>
        <w:t xml:space="preserve"> </w:t>
      </w:r>
      <w:r w:rsidRPr="0059367F">
        <w:rPr>
          <w:rFonts w:eastAsia="Times New Roman" w:cstheme="minorHAnsi"/>
          <w:sz w:val="24"/>
          <w:szCs w:val="24"/>
          <w:lang w:eastAsia="el-GR"/>
        </w:rPr>
        <w:t>τριφασικοί-μονοφασικοί</w:t>
      </w:r>
    </w:p>
    <w:p w:rsidR="0059367F" w:rsidRPr="0059367F" w:rsidRDefault="0059367F" w:rsidP="00AB3F14">
      <w:pPr>
        <w:keepNext/>
        <w:spacing w:after="0" w:line="360" w:lineRule="auto"/>
        <w:ind w:left="567"/>
        <w:jc w:val="both"/>
        <w:outlineLvl w:val="0"/>
        <w:rPr>
          <w:rFonts w:eastAsia="Times New Roman" w:cstheme="minorHAnsi"/>
          <w:b/>
          <w:sz w:val="24"/>
          <w:szCs w:val="24"/>
          <w:lang w:eastAsia="el-GR"/>
        </w:rPr>
      </w:pPr>
      <w:r>
        <w:rPr>
          <w:rFonts w:eastAsia="Times New Roman" w:cstheme="minorHAnsi"/>
          <w:b/>
          <w:sz w:val="24"/>
          <w:szCs w:val="24"/>
          <w:lang w:eastAsia="el-GR"/>
        </w:rPr>
        <w:t>δ)</w:t>
      </w:r>
      <w:r w:rsidRPr="0059367F">
        <w:rPr>
          <w:rFonts w:eastAsia="Times New Roman" w:cstheme="minorHAnsi"/>
          <w:b/>
          <w:sz w:val="24"/>
          <w:szCs w:val="24"/>
          <w:lang w:eastAsia="el-GR"/>
        </w:rPr>
        <w:t xml:space="preserve"> </w:t>
      </w:r>
      <w:r w:rsidRPr="0059367F">
        <w:rPr>
          <w:rFonts w:eastAsia="Times New Roman" w:cstheme="minorHAnsi"/>
          <w:sz w:val="24"/>
          <w:szCs w:val="24"/>
          <w:lang w:eastAsia="el-GR"/>
        </w:rPr>
        <w:t>υπαίθρου-κλειστών χώρων</w:t>
      </w:r>
    </w:p>
    <w:p w:rsidR="00AB3F14" w:rsidRDefault="0059367F" w:rsidP="00AB3F14">
      <w:pPr>
        <w:tabs>
          <w:tab w:val="left" w:pos="142"/>
        </w:tabs>
        <w:spacing w:after="0" w:line="360" w:lineRule="auto"/>
        <w:ind w:right="-1"/>
        <w:jc w:val="right"/>
        <w:rPr>
          <w:rFonts w:cstheme="minorHAnsi"/>
          <w:b/>
          <w:sz w:val="24"/>
          <w:szCs w:val="24"/>
        </w:rPr>
      </w:pPr>
      <w:r w:rsidRPr="0059367F">
        <w:rPr>
          <w:rFonts w:cstheme="minorHAnsi"/>
          <w:b/>
          <w:sz w:val="24"/>
          <w:szCs w:val="24"/>
        </w:rPr>
        <w:t>Μονάδες 10</w:t>
      </w:r>
    </w:p>
    <w:p w:rsidR="001648E0" w:rsidRPr="0059367F" w:rsidRDefault="001648E0" w:rsidP="00AB3F14">
      <w:pPr>
        <w:spacing w:after="0"/>
        <w:rPr>
          <w:rFonts w:cstheme="minorHAnsi"/>
          <w:b/>
          <w:sz w:val="24"/>
          <w:szCs w:val="24"/>
        </w:rPr>
      </w:pPr>
    </w:p>
    <w:sectPr w:rsidR="001648E0" w:rsidRPr="0059367F" w:rsidSect="001648E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65477"/>
    <w:multiLevelType w:val="hybridMultilevel"/>
    <w:tmpl w:val="50D8D3AC"/>
    <w:lvl w:ilvl="0" w:tplc="267CDD9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80019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8E0"/>
    <w:rsid w:val="001648E0"/>
    <w:rsid w:val="00341E1C"/>
    <w:rsid w:val="00454E3F"/>
    <w:rsid w:val="004A1DDB"/>
    <w:rsid w:val="00526D84"/>
    <w:rsid w:val="0059367F"/>
    <w:rsid w:val="008E1405"/>
    <w:rsid w:val="00AB3F14"/>
    <w:rsid w:val="00DF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5936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  <w:style w:type="character" w:customStyle="1" w:styleId="1Char">
    <w:name w:val="Επικεφαλίδα 1 Char"/>
    <w:basedOn w:val="a0"/>
    <w:link w:val="1"/>
    <w:rsid w:val="0059367F"/>
    <w:rPr>
      <w:rFonts w:ascii="Times New Roman" w:eastAsia="Times New Roman" w:hAnsi="Times New Roman" w:cs="Times New Roman"/>
      <w:b/>
      <w:sz w:val="28"/>
      <w:szCs w:val="20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5936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  <w:style w:type="character" w:customStyle="1" w:styleId="1Char">
    <w:name w:val="Επικεφαλίδα 1 Char"/>
    <w:basedOn w:val="a0"/>
    <w:link w:val="1"/>
    <w:rsid w:val="0059367F"/>
    <w:rPr>
      <w:rFonts w:ascii="Times New Roman" w:eastAsia="Times New Roman" w:hAnsi="Times New Roman" w:cs="Times New Roman"/>
      <w:b/>
      <w:sz w:val="28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4</cp:revision>
  <cp:lastPrinted>2024-03-29T18:44:00Z</cp:lastPrinted>
  <dcterms:created xsi:type="dcterms:W3CDTF">2024-03-25T23:12:00Z</dcterms:created>
  <dcterms:modified xsi:type="dcterms:W3CDTF">2024-03-29T20:30:00Z</dcterms:modified>
</cp:coreProperties>
</file>