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3D63D" w14:textId="77777777" w:rsidR="00BA2E4B" w:rsidRPr="00C04D0A" w:rsidRDefault="00BA2E4B" w:rsidP="00BA2E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D0A">
        <w:rPr>
          <w:rFonts w:ascii="Times New Roman" w:hAnsi="Times New Roman" w:cs="Times New Roman"/>
          <w:b/>
          <w:bCs/>
          <w:sz w:val="24"/>
          <w:szCs w:val="24"/>
        </w:rPr>
        <w:t xml:space="preserve">2.1 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 </w:t>
      </w:r>
    </w:p>
    <w:p w14:paraId="3D3EC405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α. Στα λαχανικά φυτά συμπεριλαμβάνονται και ορισμένα είδη φρούτων που </w:t>
      </w:r>
      <w:r>
        <w:rPr>
          <w:rFonts w:ascii="Times New Roman" w:hAnsi="Times New Roman" w:cs="Times New Roman"/>
          <w:sz w:val="24"/>
          <w:szCs w:val="24"/>
        </w:rPr>
        <w:t xml:space="preserve">παράγονται </w:t>
      </w:r>
      <w:r w:rsidRPr="00C04D0A">
        <w:rPr>
          <w:rFonts w:ascii="Times New Roman" w:hAnsi="Times New Roman" w:cs="Times New Roman"/>
          <w:sz w:val="24"/>
          <w:szCs w:val="24"/>
        </w:rPr>
        <w:t xml:space="preserve">από ετήσια χαμηλά φυτά. </w:t>
      </w:r>
    </w:p>
    <w:p w14:paraId="2BF2C6D7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β. Η καλλιέργεια των κηπευτικών μπορεί να γίνει και υπό κάλυψη. </w:t>
      </w:r>
    </w:p>
    <w:p w14:paraId="1BC2E379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γ. Όλα τα λαχανικά που καλλιεργούνται στην Ελλάδα προορίζονται για εξαγωγή. </w:t>
      </w:r>
    </w:p>
    <w:p w14:paraId="1E9D69BB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δ. Στα λαχανικά το εδώδιμο μέρος μπορεί να καταναλωθεί μόνο ως σαλάτα. </w:t>
      </w:r>
    </w:p>
    <w:p w14:paraId="17EDFD6F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ε. Τα λαχανικά καταναλώνονται πάντοτε φρέσκα. </w:t>
      </w:r>
    </w:p>
    <w:p w14:paraId="20203E47" w14:textId="77777777" w:rsidR="00BA2E4B" w:rsidRPr="00C04D0A" w:rsidRDefault="00BA2E4B" w:rsidP="00BA2E4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4D0A">
        <w:rPr>
          <w:rFonts w:ascii="Times New Roman" w:hAnsi="Times New Roman" w:cs="Times New Roman"/>
          <w:b/>
          <w:bCs/>
          <w:sz w:val="24"/>
          <w:szCs w:val="24"/>
        </w:rPr>
        <w:t xml:space="preserve">Μονάδες 15 </w:t>
      </w:r>
    </w:p>
    <w:p w14:paraId="1001F10E" w14:textId="77777777" w:rsidR="00BA2E4B" w:rsidRPr="00B05428" w:rsidRDefault="00BA2E4B" w:rsidP="00BA2E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428">
        <w:rPr>
          <w:rFonts w:ascii="Times New Roman" w:hAnsi="Times New Roman" w:cs="Times New Roman"/>
          <w:b/>
          <w:bCs/>
          <w:sz w:val="24"/>
          <w:szCs w:val="24"/>
        </w:rPr>
        <w:t xml:space="preserve">2.2 Να επιλέξετε την ορθή απάντηση για τις προτάσεις που ακολουθούν: </w:t>
      </w:r>
    </w:p>
    <w:p w14:paraId="35894F99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2.2.1 Ανάλογα με το μέρος του φυτού που τρώγεται, τα λαχανικά διακρίνονται σε αυτά που καταναλώνονται: </w:t>
      </w:r>
    </w:p>
    <w:p w14:paraId="6FBF6C2F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α. Τα φύλλα. </w:t>
      </w:r>
    </w:p>
    <w:p w14:paraId="1DA62B7B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β. Οι ώριμοι ή οι ανώριμοι καρποί. </w:t>
      </w:r>
    </w:p>
    <w:p w14:paraId="0ADED073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γ. Τα άνθη. </w:t>
      </w:r>
    </w:p>
    <w:p w14:paraId="20EF7930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δ. Ο βλαστός και το υπόγειο τμήμα. </w:t>
      </w:r>
    </w:p>
    <w:p w14:paraId="1E08DCC3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ε. Όλα τα παραπάνω. </w:t>
      </w:r>
    </w:p>
    <w:p w14:paraId="5509F2C4" w14:textId="77777777" w:rsidR="00BA2E4B" w:rsidRPr="00B05428" w:rsidRDefault="00BA2E4B" w:rsidP="00BA2E4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5428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79B31F71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2.2.2 Το καρπούζι ανήκει στα: </w:t>
      </w:r>
    </w:p>
    <w:p w14:paraId="67CA34E0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α. Σιτηρά. </w:t>
      </w:r>
    </w:p>
    <w:p w14:paraId="535B54E8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β. Καλλωπιστικά φυτά. </w:t>
      </w:r>
    </w:p>
    <w:p w14:paraId="71D538D2" w14:textId="77777777" w:rsidR="00BA2E4B" w:rsidRDefault="00BA2E4B" w:rsidP="00BA2E4B">
      <w:pPr>
        <w:jc w:val="both"/>
        <w:rPr>
          <w:rFonts w:ascii="Times New Roman" w:hAnsi="Times New Roman" w:cs="Times New Roman"/>
          <w:sz w:val="24"/>
          <w:szCs w:val="24"/>
        </w:rPr>
      </w:pPr>
      <w:r w:rsidRPr="00C04D0A">
        <w:rPr>
          <w:rFonts w:ascii="Times New Roman" w:hAnsi="Times New Roman" w:cs="Times New Roman"/>
          <w:sz w:val="24"/>
          <w:szCs w:val="24"/>
        </w:rPr>
        <w:t xml:space="preserve">γ. Λαχανικά. </w:t>
      </w:r>
    </w:p>
    <w:p w14:paraId="1BF1C9C0" w14:textId="77777777" w:rsidR="00BA2E4B" w:rsidRPr="00B05428" w:rsidRDefault="00BA2E4B" w:rsidP="00BA2E4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5428">
        <w:rPr>
          <w:rFonts w:ascii="Times New Roman" w:hAnsi="Times New Roman" w:cs="Times New Roman"/>
          <w:b/>
          <w:bCs/>
          <w:sz w:val="24"/>
          <w:szCs w:val="24"/>
        </w:rPr>
        <w:t>Μονάδες 5</w:t>
      </w:r>
    </w:p>
    <w:p w14:paraId="25D58F29" w14:textId="77777777" w:rsidR="00BA2E4B" w:rsidRDefault="00BA2E4B" w:rsidP="00BA2E4B"/>
    <w:p w14:paraId="0259A1C8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4B"/>
    <w:rsid w:val="00874295"/>
    <w:rsid w:val="009149C5"/>
    <w:rsid w:val="00BA2E4B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A332"/>
  <w15:chartTrackingRefBased/>
  <w15:docId w15:val="{11533D08-E609-460C-B272-35BFFD80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cp:lastPrinted>2024-03-31T16:25:00Z</cp:lastPrinted>
  <dcterms:created xsi:type="dcterms:W3CDTF">2024-03-25T06:49:00Z</dcterms:created>
  <dcterms:modified xsi:type="dcterms:W3CDTF">2024-03-31T16:25:00Z</dcterms:modified>
</cp:coreProperties>
</file>