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CF1AE" w14:textId="6F297201" w:rsidR="003D7B2A" w:rsidRPr="00741180" w:rsidRDefault="003D7B2A" w:rsidP="00D25EC8">
      <w:pPr>
        <w:tabs>
          <w:tab w:val="left" w:pos="1840"/>
        </w:tabs>
        <w:spacing w:after="0" w:line="360" w:lineRule="auto"/>
        <w:jc w:val="both"/>
        <w:rPr>
          <w:rFonts w:ascii="Calibri" w:eastAsia="Calibri" w:hAnsi="Calibri" w:cs="Calibri"/>
          <w:b/>
          <w:bCs/>
          <w:sz w:val="24"/>
          <w:szCs w:val="24"/>
          <w:u w:val="single"/>
        </w:rPr>
      </w:pPr>
      <w:r w:rsidRPr="003D7B2A">
        <w:rPr>
          <w:rFonts w:ascii="Calibri" w:eastAsia="Calibri" w:hAnsi="Calibri" w:cs="Calibri"/>
          <w:b/>
          <w:bCs/>
          <w:sz w:val="24"/>
          <w:szCs w:val="24"/>
          <w:u w:val="single"/>
        </w:rPr>
        <w:t>Θέμα 4</w:t>
      </w:r>
      <w:r w:rsidRPr="003D7B2A">
        <w:rPr>
          <w:rFonts w:ascii="Calibri" w:eastAsia="Calibri" w:hAnsi="Calibri" w:cs="Calibri"/>
          <w:b/>
          <w:bCs/>
          <w:sz w:val="24"/>
          <w:szCs w:val="24"/>
          <w:u w:val="single"/>
          <w:vertAlign w:val="superscript"/>
        </w:rPr>
        <w:t>ο</w:t>
      </w:r>
    </w:p>
    <w:p w14:paraId="2EA66C46" w14:textId="1C5F4872" w:rsidR="00DC2D5A" w:rsidRPr="00763A68" w:rsidRDefault="006B1E1A" w:rsidP="003012B1">
      <w:pPr>
        <w:pStyle w:val="a3"/>
        <w:widowControl w:val="0"/>
        <w:numPr>
          <w:ilvl w:val="1"/>
          <w:numId w:val="10"/>
        </w:numPr>
        <w:spacing w:after="0" w:line="360" w:lineRule="auto"/>
        <w:ind w:left="567" w:hanging="567"/>
        <w:jc w:val="both"/>
        <w:rPr>
          <w:rFonts w:ascii="Calibri" w:eastAsia="Bookman Old Style" w:hAnsi="Calibri" w:cs="Calibri"/>
          <w:color w:val="000000"/>
          <w:sz w:val="24"/>
          <w:szCs w:val="24"/>
          <w:shd w:val="clear" w:color="auto" w:fill="FFFFFF"/>
        </w:rPr>
      </w:pPr>
      <w:r>
        <w:rPr>
          <w:rFonts w:ascii="Calibri" w:eastAsia="Bookman Old Style" w:hAnsi="Calibri" w:cs="Calibri"/>
          <w:color w:val="000000"/>
          <w:sz w:val="24"/>
          <w:szCs w:val="24"/>
          <w:shd w:val="clear" w:color="auto" w:fill="FFFFFF"/>
        </w:rPr>
        <w:t xml:space="preserve">Στο </w:t>
      </w:r>
      <w:r w:rsidR="00FC284E">
        <w:rPr>
          <w:rFonts w:ascii="Calibri" w:eastAsia="Bookman Old Style" w:hAnsi="Calibri" w:cs="Calibri"/>
          <w:color w:val="000000"/>
          <w:sz w:val="24"/>
          <w:szCs w:val="24"/>
          <w:shd w:val="clear" w:color="auto" w:fill="FFFFFF"/>
        </w:rPr>
        <w:t>συνεργείο που εργάζεστε</w:t>
      </w:r>
      <w:r>
        <w:rPr>
          <w:rFonts w:ascii="Calibri" w:eastAsia="Bookman Old Style" w:hAnsi="Calibri" w:cs="Calibri"/>
          <w:color w:val="000000"/>
          <w:sz w:val="24"/>
          <w:szCs w:val="24"/>
          <w:shd w:val="clear" w:color="auto" w:fill="FFFFFF"/>
        </w:rPr>
        <w:t xml:space="preserve"> </w:t>
      </w:r>
      <w:r w:rsidR="00891951">
        <w:rPr>
          <w:rFonts w:ascii="Calibri" w:eastAsia="Bookman Old Style" w:hAnsi="Calibri" w:cs="Calibri"/>
          <w:color w:val="000000"/>
          <w:sz w:val="24"/>
          <w:szCs w:val="24"/>
          <w:shd w:val="clear" w:color="auto" w:fill="FFFFFF"/>
        </w:rPr>
        <w:t>πρόκειται να κάνετε τις συνδέσεις του ηλεκτρικού αυτοματισμού με τα κατάλληλα εξαρτήματα στο ψυκτικό κύκλωμα που φαίνεται στο παρακάτω Σχήμα 1.</w:t>
      </w:r>
      <w:r w:rsidR="00DC2D5A" w:rsidRPr="00DC2D5A">
        <w:rPr>
          <w:rFonts w:ascii="Calibri" w:eastAsia="Bookman Old Style" w:hAnsi="Calibri" w:cs="Calibri"/>
          <w:color w:val="000000"/>
          <w:sz w:val="24"/>
          <w:szCs w:val="24"/>
          <w:shd w:val="clear" w:color="auto" w:fill="FFFFFF"/>
        </w:rPr>
        <w:t xml:space="preserve"> </w:t>
      </w:r>
      <w:r w:rsidR="00DC2D5A">
        <w:rPr>
          <w:rFonts w:ascii="Calibri" w:eastAsia="Bookman Old Style" w:hAnsi="Calibri" w:cs="Calibri"/>
          <w:color w:val="000000"/>
          <w:sz w:val="24"/>
          <w:szCs w:val="24"/>
          <w:shd w:val="clear" w:color="auto" w:fill="FFFFFF"/>
        </w:rPr>
        <w:t>Να αναφέρετε ποια θα είναι τα πέντε σημεία που θα συνδέσετε τον ηλεκτρικό (ή ηλεκτρονικό) αυτοματισμό με το ψυκτικό κύκλωμα και να εξηγήσετε τον τρόπο με τον οποίο λειτουργούν τα εξαρτήματα σε αυτά τα σημεία.</w:t>
      </w:r>
    </w:p>
    <w:tbl>
      <w:tblPr>
        <w:tblStyle w:val="a4"/>
        <w:tblW w:w="8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2"/>
      </w:tblGrid>
      <w:tr w:rsidR="00763A68" w14:paraId="0C142C90" w14:textId="77777777" w:rsidTr="00DC2D5A">
        <w:trPr>
          <w:trHeight w:val="6402"/>
        </w:trPr>
        <w:tc>
          <w:tcPr>
            <w:tcW w:w="8892" w:type="dxa"/>
          </w:tcPr>
          <w:p w14:paraId="3586B680" w14:textId="40919823" w:rsidR="00763A68" w:rsidRDefault="00DA2E22" w:rsidP="00763A68">
            <w:pPr>
              <w:widowControl w:val="0"/>
              <w:spacing w:after="0" w:line="360" w:lineRule="auto"/>
              <w:jc w:val="center"/>
              <w:rPr>
                <w:rFonts w:ascii="Calibri" w:eastAsia="Bookman Old Style" w:hAnsi="Calibri" w:cs="Calibri"/>
                <w:color w:val="000000"/>
                <w:sz w:val="24"/>
                <w:szCs w:val="24"/>
                <w:shd w:val="clear" w:color="auto" w:fill="FFFFFF"/>
              </w:rPr>
            </w:pPr>
            <w:r w:rsidRPr="00DA2E22">
              <w:rPr>
                <w:rFonts w:ascii="Calibri" w:eastAsia="Bookman Old Style" w:hAnsi="Calibri" w:cs="Calibri"/>
                <w:noProof/>
                <w:color w:val="000000"/>
                <w:sz w:val="24"/>
                <w:szCs w:val="24"/>
                <w:shd w:val="clear" w:color="auto" w:fill="FFFFFF"/>
                <w:lang w:eastAsia="el-GR"/>
              </w:rPr>
              <w:drawing>
                <wp:inline distT="0" distB="0" distL="0" distR="0" wp14:anchorId="2C86494A" wp14:editId="646CE94B">
                  <wp:extent cx="5351228" cy="4215213"/>
                  <wp:effectExtent l="0" t="0" r="190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363276" cy="4224703"/>
                          </a:xfrm>
                          <a:prstGeom prst="rect">
                            <a:avLst/>
                          </a:prstGeom>
                        </pic:spPr>
                      </pic:pic>
                    </a:graphicData>
                  </a:graphic>
                </wp:inline>
              </w:drawing>
            </w:r>
          </w:p>
        </w:tc>
      </w:tr>
    </w:tbl>
    <w:p w14:paraId="0E0B7D03" w14:textId="155019F7" w:rsidR="00753A27" w:rsidRPr="00DC2D5A" w:rsidRDefault="00753A27" w:rsidP="00DC2D5A">
      <w:pPr>
        <w:widowControl w:val="0"/>
        <w:spacing w:after="0" w:line="360" w:lineRule="auto"/>
        <w:jc w:val="right"/>
        <w:rPr>
          <w:rFonts w:cstheme="minorHAnsi"/>
          <w:b/>
          <w:bCs/>
          <w:i/>
          <w:iCs/>
          <w:color w:val="000000"/>
          <w:sz w:val="24"/>
          <w:szCs w:val="24"/>
        </w:rPr>
      </w:pPr>
      <w:r w:rsidRPr="00DC2D5A">
        <w:rPr>
          <w:rFonts w:ascii="Calibri Bold Italic" w:hAnsi="Calibri Bold Italic" w:cstheme="minorHAnsi"/>
          <w:b/>
          <w:bCs/>
          <w:color w:val="000000"/>
          <w:sz w:val="24"/>
          <w:szCs w:val="24"/>
        </w:rPr>
        <w:t xml:space="preserve">Μονάδες </w:t>
      </w:r>
      <w:r w:rsidR="00DA2E22" w:rsidRPr="00DC2D5A">
        <w:rPr>
          <w:rFonts w:cstheme="minorHAnsi"/>
          <w:b/>
          <w:bCs/>
          <w:i/>
          <w:iCs/>
          <w:color w:val="000000"/>
          <w:sz w:val="24"/>
          <w:szCs w:val="24"/>
        </w:rPr>
        <w:t>20</w:t>
      </w:r>
    </w:p>
    <w:p w14:paraId="4D2241FC" w14:textId="77777777" w:rsidR="00DA2E22" w:rsidRPr="00DA2E22" w:rsidRDefault="00DA2E22" w:rsidP="00753A27">
      <w:pPr>
        <w:pStyle w:val="a3"/>
        <w:widowControl w:val="0"/>
        <w:spacing w:after="0" w:line="360" w:lineRule="auto"/>
        <w:ind w:left="357"/>
        <w:jc w:val="right"/>
        <w:rPr>
          <w:rFonts w:eastAsia="Calibri" w:cs="Calibri"/>
          <w:color w:val="000000"/>
          <w:sz w:val="24"/>
          <w:szCs w:val="24"/>
        </w:rPr>
      </w:pPr>
    </w:p>
    <w:p w14:paraId="1B1DD956" w14:textId="15D867C6" w:rsidR="0003543F" w:rsidRPr="00763A68" w:rsidRDefault="0003543F" w:rsidP="0003543F">
      <w:pPr>
        <w:pStyle w:val="a3"/>
        <w:widowControl w:val="0"/>
        <w:numPr>
          <w:ilvl w:val="1"/>
          <w:numId w:val="10"/>
        </w:numPr>
        <w:spacing w:after="0" w:line="360" w:lineRule="auto"/>
        <w:ind w:left="567" w:hanging="567"/>
        <w:jc w:val="both"/>
        <w:rPr>
          <w:rFonts w:ascii="Calibri" w:eastAsia="Bookman Old Style" w:hAnsi="Calibri" w:cs="Calibri"/>
          <w:color w:val="000000"/>
          <w:sz w:val="24"/>
          <w:szCs w:val="24"/>
          <w:shd w:val="clear" w:color="auto" w:fill="FFFFFF"/>
        </w:rPr>
      </w:pPr>
      <w:r>
        <w:rPr>
          <w:rFonts w:ascii="Calibri" w:eastAsia="Bookman Old Style" w:hAnsi="Calibri" w:cs="Calibri"/>
          <w:color w:val="000000"/>
          <w:sz w:val="24"/>
          <w:szCs w:val="24"/>
          <w:shd w:val="clear" w:color="auto" w:fill="FFFFFF"/>
        </w:rPr>
        <w:t>Να εξηγήσετε με ποιο σύστημα προστατεύονται οι συμπιεστές από τυχόν υπερφόρτιση.</w:t>
      </w:r>
    </w:p>
    <w:p w14:paraId="7C2CDFE9" w14:textId="65530025" w:rsidR="0003543F" w:rsidRPr="000F29E3" w:rsidRDefault="0003543F" w:rsidP="0003543F">
      <w:pPr>
        <w:pStyle w:val="a3"/>
        <w:widowControl w:val="0"/>
        <w:spacing w:after="0" w:line="360" w:lineRule="auto"/>
        <w:ind w:left="357"/>
        <w:jc w:val="right"/>
        <w:rPr>
          <w:rFonts w:eastAsia="Calibri" w:cs="Calibri"/>
          <w:color w:val="000000"/>
          <w:sz w:val="24"/>
          <w:szCs w:val="24"/>
        </w:rPr>
      </w:pPr>
      <w:r w:rsidRPr="00316C5F">
        <w:rPr>
          <w:rFonts w:ascii="Calibri Bold Italic" w:hAnsi="Calibri Bold Italic" w:cstheme="minorHAnsi"/>
          <w:b/>
          <w:bCs/>
          <w:color w:val="000000"/>
          <w:sz w:val="24"/>
          <w:szCs w:val="24"/>
        </w:rPr>
        <w:t xml:space="preserve">Μονάδες </w:t>
      </w:r>
      <w:r w:rsidR="00DA2E22">
        <w:rPr>
          <w:rFonts w:cstheme="minorHAnsi"/>
          <w:b/>
          <w:bCs/>
          <w:i/>
          <w:iCs/>
          <w:color w:val="000000"/>
          <w:sz w:val="24"/>
          <w:szCs w:val="24"/>
        </w:rPr>
        <w:t>5</w:t>
      </w:r>
    </w:p>
    <w:p w14:paraId="46EAD90A" w14:textId="77777777" w:rsidR="00BF006B" w:rsidRDefault="00BF006B" w:rsidP="003D7B2A">
      <w:pPr>
        <w:rPr>
          <w:rFonts w:ascii="Calibri" w:eastAsia="Calibri" w:hAnsi="Calibri" w:cs="Calibri"/>
          <w:b/>
          <w:color w:val="000000"/>
          <w:sz w:val="24"/>
          <w:szCs w:val="24"/>
          <w:u w:val="single"/>
          <w:shd w:val="clear" w:color="auto" w:fill="FFFFFF"/>
        </w:rPr>
      </w:pPr>
    </w:p>
    <w:sectPr w:rsidR="00BF006B" w:rsidSect="004F0B2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libri Bold Italic">
    <w:altName w:val="Calibri"/>
    <w:panose1 w:val="020F07020304040A0204"/>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50E"/>
    <w:multiLevelType w:val="hybridMultilevel"/>
    <w:tmpl w:val="7FA45C76"/>
    <w:lvl w:ilvl="0" w:tplc="AA6EA890">
      <w:start w:val="1"/>
      <w:numFmt w:val="decimal"/>
      <w:lvlText w:val="%1."/>
      <w:lvlJc w:val="left"/>
      <w:pPr>
        <w:ind w:left="720" w:hanging="360"/>
      </w:pPr>
      <w:rPr>
        <w:rFonts w:eastAsia="Calibri"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315AE8"/>
    <w:multiLevelType w:val="multilevel"/>
    <w:tmpl w:val="7EBEE738"/>
    <w:lvl w:ilvl="0">
      <w:start w:val="4"/>
      <w:numFmt w:val="decimal"/>
      <w:lvlText w:val="%1"/>
      <w:lvlJc w:val="left"/>
      <w:pPr>
        <w:ind w:left="360" w:hanging="360"/>
      </w:pPr>
      <w:rPr>
        <w:rFonts w:ascii="Calibri" w:eastAsia="Calibri" w:hAnsi="Calibri" w:cs="Calibri" w:hint="default"/>
        <w:b/>
        <w:color w:val="000000"/>
      </w:rPr>
    </w:lvl>
    <w:lvl w:ilvl="1">
      <w:start w:val="1"/>
      <w:numFmt w:val="decimal"/>
      <w:lvlText w:val="%1.%2"/>
      <w:lvlJc w:val="left"/>
      <w:pPr>
        <w:ind w:left="360" w:hanging="360"/>
      </w:pPr>
      <w:rPr>
        <w:rFonts w:ascii="Calibri" w:eastAsia="Calibri" w:hAnsi="Calibri" w:cs="Calibri" w:hint="default"/>
        <w:b/>
        <w:color w:val="000000"/>
      </w:rPr>
    </w:lvl>
    <w:lvl w:ilvl="2">
      <w:start w:val="1"/>
      <w:numFmt w:val="decimal"/>
      <w:lvlText w:val="%1.%2.%3"/>
      <w:lvlJc w:val="left"/>
      <w:pPr>
        <w:ind w:left="720" w:hanging="720"/>
      </w:pPr>
      <w:rPr>
        <w:rFonts w:ascii="Calibri" w:eastAsia="Calibri" w:hAnsi="Calibri" w:cs="Calibri" w:hint="default"/>
        <w:b/>
        <w:color w:val="000000"/>
      </w:rPr>
    </w:lvl>
    <w:lvl w:ilvl="3">
      <w:start w:val="1"/>
      <w:numFmt w:val="decimal"/>
      <w:lvlText w:val="%1.%2.%3.%4"/>
      <w:lvlJc w:val="left"/>
      <w:pPr>
        <w:ind w:left="720" w:hanging="720"/>
      </w:pPr>
      <w:rPr>
        <w:rFonts w:ascii="Calibri" w:eastAsia="Calibri" w:hAnsi="Calibri" w:cs="Calibri" w:hint="default"/>
        <w:b/>
        <w:color w:val="000000"/>
      </w:rPr>
    </w:lvl>
    <w:lvl w:ilvl="4">
      <w:start w:val="1"/>
      <w:numFmt w:val="decimal"/>
      <w:lvlText w:val="%1.%2.%3.%4.%5"/>
      <w:lvlJc w:val="left"/>
      <w:pPr>
        <w:ind w:left="1080" w:hanging="1080"/>
      </w:pPr>
      <w:rPr>
        <w:rFonts w:ascii="Calibri" w:eastAsia="Calibri" w:hAnsi="Calibri" w:cs="Calibri" w:hint="default"/>
        <w:b/>
        <w:color w:val="000000"/>
      </w:rPr>
    </w:lvl>
    <w:lvl w:ilvl="5">
      <w:start w:val="1"/>
      <w:numFmt w:val="decimal"/>
      <w:lvlText w:val="%1.%2.%3.%4.%5.%6"/>
      <w:lvlJc w:val="left"/>
      <w:pPr>
        <w:ind w:left="1080" w:hanging="1080"/>
      </w:pPr>
      <w:rPr>
        <w:rFonts w:ascii="Calibri" w:eastAsia="Calibri" w:hAnsi="Calibri" w:cs="Calibri" w:hint="default"/>
        <w:b/>
        <w:color w:val="000000"/>
      </w:rPr>
    </w:lvl>
    <w:lvl w:ilvl="6">
      <w:start w:val="1"/>
      <w:numFmt w:val="decimal"/>
      <w:lvlText w:val="%1.%2.%3.%4.%5.%6.%7"/>
      <w:lvlJc w:val="left"/>
      <w:pPr>
        <w:ind w:left="1440" w:hanging="1440"/>
      </w:pPr>
      <w:rPr>
        <w:rFonts w:ascii="Calibri" w:eastAsia="Calibri" w:hAnsi="Calibri" w:cs="Calibri" w:hint="default"/>
        <w:b/>
        <w:color w:val="000000"/>
      </w:rPr>
    </w:lvl>
    <w:lvl w:ilvl="7">
      <w:start w:val="1"/>
      <w:numFmt w:val="decimal"/>
      <w:lvlText w:val="%1.%2.%3.%4.%5.%6.%7.%8"/>
      <w:lvlJc w:val="left"/>
      <w:pPr>
        <w:ind w:left="1440" w:hanging="1440"/>
      </w:pPr>
      <w:rPr>
        <w:rFonts w:ascii="Calibri" w:eastAsia="Calibri" w:hAnsi="Calibri" w:cs="Calibri" w:hint="default"/>
        <w:b/>
        <w:color w:val="000000"/>
      </w:rPr>
    </w:lvl>
    <w:lvl w:ilvl="8">
      <w:start w:val="1"/>
      <w:numFmt w:val="decimal"/>
      <w:lvlText w:val="%1.%2.%3.%4.%5.%6.%7.%8.%9"/>
      <w:lvlJc w:val="left"/>
      <w:pPr>
        <w:ind w:left="1800" w:hanging="1800"/>
      </w:pPr>
      <w:rPr>
        <w:rFonts w:ascii="Calibri" w:eastAsia="Calibri" w:hAnsi="Calibri" w:cs="Calibri" w:hint="default"/>
        <w:b/>
        <w:color w:val="000000"/>
      </w:rPr>
    </w:lvl>
  </w:abstractNum>
  <w:abstractNum w:abstractNumId="2" w15:restartNumberingAfterBreak="0">
    <w:nsid w:val="21F97FBB"/>
    <w:multiLevelType w:val="hybridMultilevel"/>
    <w:tmpl w:val="F716BF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EAE752E"/>
    <w:multiLevelType w:val="hybridMultilevel"/>
    <w:tmpl w:val="018CA1B8"/>
    <w:lvl w:ilvl="0" w:tplc="300EFAE6">
      <w:start w:val="1"/>
      <w:numFmt w:val="decimal"/>
      <w:lvlText w:val="%1."/>
      <w:lvlJc w:val="left"/>
      <w:pPr>
        <w:ind w:left="928" w:hanging="360"/>
      </w:pPr>
      <w:rPr>
        <w:b/>
        <w:bCs/>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4" w15:restartNumberingAfterBreak="0">
    <w:nsid w:val="3ADE1403"/>
    <w:multiLevelType w:val="hybridMultilevel"/>
    <w:tmpl w:val="E6EEC29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5" w15:restartNumberingAfterBreak="0">
    <w:nsid w:val="3ED367C8"/>
    <w:multiLevelType w:val="hybridMultilevel"/>
    <w:tmpl w:val="9C8875C4"/>
    <w:lvl w:ilvl="0" w:tplc="6690296A">
      <w:start w:val="1"/>
      <w:numFmt w:val="decimal"/>
      <w:lvlText w:val="%1."/>
      <w:lvlJc w:val="left"/>
      <w:pPr>
        <w:ind w:left="720" w:hanging="360"/>
      </w:pPr>
      <w:rPr>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7B65DEC"/>
    <w:multiLevelType w:val="hybridMultilevel"/>
    <w:tmpl w:val="D2AEDCA2"/>
    <w:lvl w:ilvl="0" w:tplc="0408000F">
      <w:start w:val="1"/>
      <w:numFmt w:val="decimal"/>
      <w:lvlText w:val="%1."/>
      <w:lvlJc w:val="left"/>
      <w:pPr>
        <w:ind w:left="743" w:hanging="360"/>
      </w:pPr>
    </w:lvl>
    <w:lvl w:ilvl="1" w:tplc="04080019" w:tentative="1">
      <w:start w:val="1"/>
      <w:numFmt w:val="lowerLetter"/>
      <w:lvlText w:val="%2."/>
      <w:lvlJc w:val="left"/>
      <w:pPr>
        <w:ind w:left="1463" w:hanging="360"/>
      </w:pPr>
    </w:lvl>
    <w:lvl w:ilvl="2" w:tplc="0408001B" w:tentative="1">
      <w:start w:val="1"/>
      <w:numFmt w:val="lowerRoman"/>
      <w:lvlText w:val="%3."/>
      <w:lvlJc w:val="right"/>
      <w:pPr>
        <w:ind w:left="2183" w:hanging="180"/>
      </w:pPr>
    </w:lvl>
    <w:lvl w:ilvl="3" w:tplc="0408000F" w:tentative="1">
      <w:start w:val="1"/>
      <w:numFmt w:val="decimal"/>
      <w:lvlText w:val="%4."/>
      <w:lvlJc w:val="left"/>
      <w:pPr>
        <w:ind w:left="2903" w:hanging="360"/>
      </w:pPr>
    </w:lvl>
    <w:lvl w:ilvl="4" w:tplc="04080019" w:tentative="1">
      <w:start w:val="1"/>
      <w:numFmt w:val="lowerLetter"/>
      <w:lvlText w:val="%5."/>
      <w:lvlJc w:val="left"/>
      <w:pPr>
        <w:ind w:left="3623" w:hanging="360"/>
      </w:pPr>
    </w:lvl>
    <w:lvl w:ilvl="5" w:tplc="0408001B" w:tentative="1">
      <w:start w:val="1"/>
      <w:numFmt w:val="lowerRoman"/>
      <w:lvlText w:val="%6."/>
      <w:lvlJc w:val="right"/>
      <w:pPr>
        <w:ind w:left="4343" w:hanging="180"/>
      </w:pPr>
    </w:lvl>
    <w:lvl w:ilvl="6" w:tplc="0408000F" w:tentative="1">
      <w:start w:val="1"/>
      <w:numFmt w:val="decimal"/>
      <w:lvlText w:val="%7."/>
      <w:lvlJc w:val="left"/>
      <w:pPr>
        <w:ind w:left="5063" w:hanging="360"/>
      </w:pPr>
    </w:lvl>
    <w:lvl w:ilvl="7" w:tplc="04080019" w:tentative="1">
      <w:start w:val="1"/>
      <w:numFmt w:val="lowerLetter"/>
      <w:lvlText w:val="%8."/>
      <w:lvlJc w:val="left"/>
      <w:pPr>
        <w:ind w:left="5783" w:hanging="360"/>
      </w:pPr>
    </w:lvl>
    <w:lvl w:ilvl="8" w:tplc="0408001B" w:tentative="1">
      <w:start w:val="1"/>
      <w:numFmt w:val="lowerRoman"/>
      <w:lvlText w:val="%9."/>
      <w:lvlJc w:val="right"/>
      <w:pPr>
        <w:ind w:left="6503" w:hanging="180"/>
      </w:pPr>
    </w:lvl>
  </w:abstractNum>
  <w:abstractNum w:abstractNumId="7" w15:restartNumberingAfterBreak="0">
    <w:nsid w:val="4E5B41EA"/>
    <w:multiLevelType w:val="hybridMultilevel"/>
    <w:tmpl w:val="43AA65B4"/>
    <w:lvl w:ilvl="0" w:tplc="22A20A1C">
      <w:start w:val="1"/>
      <w:numFmt w:val="decimal"/>
      <w:lvlText w:val="%1."/>
      <w:lvlJc w:val="left"/>
      <w:pPr>
        <w:ind w:left="360" w:hanging="360"/>
      </w:pPr>
      <w:rPr>
        <w:rFonts w:hint="default"/>
        <w:b/>
        <w:bCs/>
        <w:lang w:val="en-GB"/>
      </w:rPr>
    </w:lvl>
    <w:lvl w:ilvl="1" w:tplc="04080019" w:tentative="1">
      <w:start w:val="1"/>
      <w:numFmt w:val="lowerLetter"/>
      <w:lvlText w:val="%2."/>
      <w:lvlJc w:val="left"/>
      <w:pPr>
        <w:ind w:left="1103" w:hanging="360"/>
      </w:pPr>
    </w:lvl>
    <w:lvl w:ilvl="2" w:tplc="0408001B" w:tentative="1">
      <w:start w:val="1"/>
      <w:numFmt w:val="lowerRoman"/>
      <w:lvlText w:val="%3."/>
      <w:lvlJc w:val="right"/>
      <w:pPr>
        <w:ind w:left="1823" w:hanging="180"/>
      </w:pPr>
    </w:lvl>
    <w:lvl w:ilvl="3" w:tplc="0408000F" w:tentative="1">
      <w:start w:val="1"/>
      <w:numFmt w:val="decimal"/>
      <w:lvlText w:val="%4."/>
      <w:lvlJc w:val="left"/>
      <w:pPr>
        <w:ind w:left="2543" w:hanging="360"/>
      </w:pPr>
    </w:lvl>
    <w:lvl w:ilvl="4" w:tplc="04080019" w:tentative="1">
      <w:start w:val="1"/>
      <w:numFmt w:val="lowerLetter"/>
      <w:lvlText w:val="%5."/>
      <w:lvlJc w:val="left"/>
      <w:pPr>
        <w:ind w:left="3263" w:hanging="360"/>
      </w:pPr>
    </w:lvl>
    <w:lvl w:ilvl="5" w:tplc="0408001B" w:tentative="1">
      <w:start w:val="1"/>
      <w:numFmt w:val="lowerRoman"/>
      <w:lvlText w:val="%6."/>
      <w:lvlJc w:val="right"/>
      <w:pPr>
        <w:ind w:left="3983" w:hanging="180"/>
      </w:pPr>
    </w:lvl>
    <w:lvl w:ilvl="6" w:tplc="0408000F" w:tentative="1">
      <w:start w:val="1"/>
      <w:numFmt w:val="decimal"/>
      <w:lvlText w:val="%7."/>
      <w:lvlJc w:val="left"/>
      <w:pPr>
        <w:ind w:left="4703" w:hanging="360"/>
      </w:pPr>
    </w:lvl>
    <w:lvl w:ilvl="7" w:tplc="04080019" w:tentative="1">
      <w:start w:val="1"/>
      <w:numFmt w:val="lowerLetter"/>
      <w:lvlText w:val="%8."/>
      <w:lvlJc w:val="left"/>
      <w:pPr>
        <w:ind w:left="5423" w:hanging="360"/>
      </w:pPr>
    </w:lvl>
    <w:lvl w:ilvl="8" w:tplc="0408001B" w:tentative="1">
      <w:start w:val="1"/>
      <w:numFmt w:val="lowerRoman"/>
      <w:lvlText w:val="%9."/>
      <w:lvlJc w:val="right"/>
      <w:pPr>
        <w:ind w:left="6143" w:hanging="180"/>
      </w:pPr>
    </w:lvl>
  </w:abstractNum>
  <w:abstractNum w:abstractNumId="8" w15:restartNumberingAfterBreak="0">
    <w:nsid w:val="4FF81A6F"/>
    <w:multiLevelType w:val="hybridMultilevel"/>
    <w:tmpl w:val="9496E6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6F252BA"/>
    <w:multiLevelType w:val="multilevel"/>
    <w:tmpl w:val="CE74CB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05A7C78"/>
    <w:multiLevelType w:val="hybridMultilevel"/>
    <w:tmpl w:val="ED5EE390"/>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71F754ED"/>
    <w:multiLevelType w:val="hybridMultilevel"/>
    <w:tmpl w:val="BD7273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4FF3586"/>
    <w:multiLevelType w:val="hybridMultilevel"/>
    <w:tmpl w:val="66229D6A"/>
    <w:lvl w:ilvl="0" w:tplc="6946FB12">
      <w:start w:val="1"/>
      <w:numFmt w:val="decimal"/>
      <w:lvlText w:val="%1"/>
      <w:lvlJc w:val="left"/>
      <w:pPr>
        <w:ind w:left="928" w:hanging="360"/>
      </w:pPr>
      <w:rPr>
        <w:rFonts w:hint="default"/>
        <w:b/>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13" w15:restartNumberingAfterBreak="0">
    <w:nsid w:val="7C8F4945"/>
    <w:multiLevelType w:val="hybridMultilevel"/>
    <w:tmpl w:val="1C3C6C32"/>
    <w:lvl w:ilvl="0" w:tplc="6946FB12">
      <w:start w:val="1"/>
      <w:numFmt w:val="decimal"/>
      <w:lvlText w:val="%1"/>
      <w:lvlJc w:val="left"/>
      <w:pPr>
        <w:ind w:left="1285" w:hanging="360"/>
      </w:pPr>
      <w:rPr>
        <w:rFonts w:hint="default"/>
        <w:b/>
      </w:r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num w:numId="1" w16cid:durableId="1621837730">
    <w:abstractNumId w:val="6"/>
  </w:num>
  <w:num w:numId="2" w16cid:durableId="980621536">
    <w:abstractNumId w:val="7"/>
  </w:num>
  <w:num w:numId="3" w16cid:durableId="444815353">
    <w:abstractNumId w:val="4"/>
  </w:num>
  <w:num w:numId="4" w16cid:durableId="1303317277">
    <w:abstractNumId w:val="3"/>
  </w:num>
  <w:num w:numId="5" w16cid:durableId="870537832">
    <w:abstractNumId w:val="12"/>
  </w:num>
  <w:num w:numId="6" w16cid:durableId="1104226061">
    <w:abstractNumId w:val="13"/>
  </w:num>
  <w:num w:numId="7" w16cid:durableId="1707295621">
    <w:abstractNumId w:val="5"/>
  </w:num>
  <w:num w:numId="8" w16cid:durableId="1589381915">
    <w:abstractNumId w:val="0"/>
  </w:num>
  <w:num w:numId="9" w16cid:durableId="1293630110">
    <w:abstractNumId w:val="10"/>
  </w:num>
  <w:num w:numId="10" w16cid:durableId="1984848344">
    <w:abstractNumId w:val="9"/>
  </w:num>
  <w:num w:numId="11" w16cid:durableId="1569731424">
    <w:abstractNumId w:val="11"/>
  </w:num>
  <w:num w:numId="12" w16cid:durableId="1806848928">
    <w:abstractNumId w:val="8"/>
  </w:num>
  <w:num w:numId="13" w16cid:durableId="2089956546">
    <w:abstractNumId w:val="2"/>
  </w:num>
  <w:num w:numId="14" w16cid:durableId="249848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0DA"/>
    <w:rsid w:val="00005BAD"/>
    <w:rsid w:val="000330BC"/>
    <w:rsid w:val="0003543F"/>
    <w:rsid w:val="00046F70"/>
    <w:rsid w:val="000F29E3"/>
    <w:rsid w:val="00187198"/>
    <w:rsid w:val="001A5ED1"/>
    <w:rsid w:val="001B2D92"/>
    <w:rsid w:val="001C158E"/>
    <w:rsid w:val="001C7DF4"/>
    <w:rsid w:val="00203760"/>
    <w:rsid w:val="00236118"/>
    <w:rsid w:val="00252B88"/>
    <w:rsid w:val="0028118F"/>
    <w:rsid w:val="002B74CA"/>
    <w:rsid w:val="002D33A8"/>
    <w:rsid w:val="002E1EC3"/>
    <w:rsid w:val="003012B1"/>
    <w:rsid w:val="00305710"/>
    <w:rsid w:val="00316C5F"/>
    <w:rsid w:val="00334174"/>
    <w:rsid w:val="003671B9"/>
    <w:rsid w:val="0038117D"/>
    <w:rsid w:val="00384D6D"/>
    <w:rsid w:val="003A1C2F"/>
    <w:rsid w:val="003B1C08"/>
    <w:rsid w:val="003B7ACE"/>
    <w:rsid w:val="003D7B2A"/>
    <w:rsid w:val="003E28B9"/>
    <w:rsid w:val="003E77B8"/>
    <w:rsid w:val="004023CF"/>
    <w:rsid w:val="00404876"/>
    <w:rsid w:val="004523AC"/>
    <w:rsid w:val="004875DC"/>
    <w:rsid w:val="00496E55"/>
    <w:rsid w:val="004B3D44"/>
    <w:rsid w:val="004D4AE2"/>
    <w:rsid w:val="004F0B26"/>
    <w:rsid w:val="005041FF"/>
    <w:rsid w:val="00546E1E"/>
    <w:rsid w:val="005638F2"/>
    <w:rsid w:val="005C2648"/>
    <w:rsid w:val="00607DC4"/>
    <w:rsid w:val="00631A35"/>
    <w:rsid w:val="00646B98"/>
    <w:rsid w:val="00686AF9"/>
    <w:rsid w:val="00693403"/>
    <w:rsid w:val="006B1E1A"/>
    <w:rsid w:val="006C0949"/>
    <w:rsid w:val="007078A3"/>
    <w:rsid w:val="00741180"/>
    <w:rsid w:val="00753A27"/>
    <w:rsid w:val="0076281F"/>
    <w:rsid w:val="00763A68"/>
    <w:rsid w:val="007815AC"/>
    <w:rsid w:val="007E09B4"/>
    <w:rsid w:val="007E6B70"/>
    <w:rsid w:val="007F5DBF"/>
    <w:rsid w:val="008111D2"/>
    <w:rsid w:val="00856D85"/>
    <w:rsid w:val="00861A66"/>
    <w:rsid w:val="00891951"/>
    <w:rsid w:val="008E43D6"/>
    <w:rsid w:val="008F1BAD"/>
    <w:rsid w:val="009078E8"/>
    <w:rsid w:val="00915329"/>
    <w:rsid w:val="0097502F"/>
    <w:rsid w:val="00986870"/>
    <w:rsid w:val="009A005B"/>
    <w:rsid w:val="009B3417"/>
    <w:rsid w:val="009B4CDD"/>
    <w:rsid w:val="009B556F"/>
    <w:rsid w:val="009E45EE"/>
    <w:rsid w:val="009F6E4B"/>
    <w:rsid w:val="00A06C87"/>
    <w:rsid w:val="00A65CCF"/>
    <w:rsid w:val="00A703FB"/>
    <w:rsid w:val="00A722C8"/>
    <w:rsid w:val="00A758D4"/>
    <w:rsid w:val="00A81D80"/>
    <w:rsid w:val="00AA09AE"/>
    <w:rsid w:val="00AA1254"/>
    <w:rsid w:val="00AD7287"/>
    <w:rsid w:val="00B14E05"/>
    <w:rsid w:val="00B57622"/>
    <w:rsid w:val="00BA10BB"/>
    <w:rsid w:val="00BD2FCD"/>
    <w:rsid w:val="00BE503F"/>
    <w:rsid w:val="00BF006B"/>
    <w:rsid w:val="00BF30BF"/>
    <w:rsid w:val="00CB71BB"/>
    <w:rsid w:val="00CE26E8"/>
    <w:rsid w:val="00CF1E9C"/>
    <w:rsid w:val="00D04D8A"/>
    <w:rsid w:val="00D25EC8"/>
    <w:rsid w:val="00D4281B"/>
    <w:rsid w:val="00D44945"/>
    <w:rsid w:val="00D60E5C"/>
    <w:rsid w:val="00D703A4"/>
    <w:rsid w:val="00D7499D"/>
    <w:rsid w:val="00D7517C"/>
    <w:rsid w:val="00D953B9"/>
    <w:rsid w:val="00DA2E22"/>
    <w:rsid w:val="00DA5AE0"/>
    <w:rsid w:val="00DB0E5A"/>
    <w:rsid w:val="00DC2D5A"/>
    <w:rsid w:val="00E13DDA"/>
    <w:rsid w:val="00E731ED"/>
    <w:rsid w:val="00E73467"/>
    <w:rsid w:val="00E95931"/>
    <w:rsid w:val="00EB4C99"/>
    <w:rsid w:val="00EC1900"/>
    <w:rsid w:val="00ED1A13"/>
    <w:rsid w:val="00ED2C89"/>
    <w:rsid w:val="00F1358E"/>
    <w:rsid w:val="00F24DB7"/>
    <w:rsid w:val="00F3117B"/>
    <w:rsid w:val="00F47F19"/>
    <w:rsid w:val="00F60C90"/>
    <w:rsid w:val="00F72255"/>
    <w:rsid w:val="00FC284E"/>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E261"/>
  <w15:docId w15:val="{290F8E1C-9FB9-4E0B-88A8-8FE0EB28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945"/>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D92"/>
    <w:pPr>
      <w:ind w:left="720"/>
      <w:contextualSpacing/>
    </w:pPr>
  </w:style>
  <w:style w:type="table" w:styleId="a4">
    <w:name w:val="Table Grid"/>
    <w:basedOn w:val="a1"/>
    <w:uiPriority w:val="59"/>
    <w:rsid w:val="001B2D92"/>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38117D"/>
    <w:rPr>
      <w:color w:val="808080"/>
    </w:rPr>
  </w:style>
  <w:style w:type="character" w:styleId="a6">
    <w:name w:val="annotation reference"/>
    <w:basedOn w:val="a0"/>
    <w:uiPriority w:val="99"/>
    <w:semiHidden/>
    <w:unhideWhenUsed/>
    <w:rsid w:val="00404876"/>
    <w:rPr>
      <w:sz w:val="16"/>
      <w:szCs w:val="16"/>
    </w:rPr>
  </w:style>
  <w:style w:type="paragraph" w:styleId="a7">
    <w:name w:val="annotation text"/>
    <w:basedOn w:val="a"/>
    <w:link w:val="Char"/>
    <w:uiPriority w:val="99"/>
    <w:unhideWhenUsed/>
    <w:rsid w:val="00404876"/>
    <w:pPr>
      <w:spacing w:line="240" w:lineRule="auto"/>
    </w:pPr>
    <w:rPr>
      <w:sz w:val="20"/>
      <w:szCs w:val="20"/>
    </w:rPr>
  </w:style>
  <w:style w:type="character" w:customStyle="1" w:styleId="Char">
    <w:name w:val="Κείμενο σχολίου Char"/>
    <w:basedOn w:val="a0"/>
    <w:link w:val="a7"/>
    <w:uiPriority w:val="99"/>
    <w:rsid w:val="00404876"/>
    <w:rPr>
      <w:sz w:val="20"/>
      <w:szCs w:val="20"/>
      <w:lang w:val="el-GR"/>
    </w:rPr>
  </w:style>
  <w:style w:type="paragraph" w:styleId="a8">
    <w:name w:val="annotation subject"/>
    <w:basedOn w:val="a7"/>
    <w:next w:val="a7"/>
    <w:link w:val="Char0"/>
    <w:uiPriority w:val="99"/>
    <w:semiHidden/>
    <w:unhideWhenUsed/>
    <w:rsid w:val="00404876"/>
    <w:rPr>
      <w:b/>
      <w:bCs/>
    </w:rPr>
  </w:style>
  <w:style w:type="character" w:customStyle="1" w:styleId="Char0">
    <w:name w:val="Θέμα σχολίου Char"/>
    <w:basedOn w:val="Char"/>
    <w:link w:val="a8"/>
    <w:uiPriority w:val="99"/>
    <w:semiHidden/>
    <w:rsid w:val="00404876"/>
    <w:rPr>
      <w:b/>
      <w:bCs/>
      <w:sz w:val="20"/>
      <w:szCs w:val="20"/>
      <w:lang w:val="el-GR"/>
    </w:rPr>
  </w:style>
  <w:style w:type="paragraph" w:styleId="a9">
    <w:name w:val="Balloon Text"/>
    <w:basedOn w:val="a"/>
    <w:link w:val="Char1"/>
    <w:uiPriority w:val="99"/>
    <w:semiHidden/>
    <w:unhideWhenUsed/>
    <w:rsid w:val="00404876"/>
    <w:pPr>
      <w:spacing w:after="0" w:line="240" w:lineRule="auto"/>
    </w:pPr>
    <w:rPr>
      <w:rFonts w:ascii="Segoe UI" w:hAnsi="Segoe UI" w:cs="Segoe UI"/>
      <w:sz w:val="18"/>
      <w:szCs w:val="18"/>
    </w:rPr>
  </w:style>
  <w:style w:type="character" w:customStyle="1" w:styleId="Char1">
    <w:name w:val="Κείμενο πλαισίου Char"/>
    <w:basedOn w:val="a0"/>
    <w:link w:val="a9"/>
    <w:uiPriority w:val="99"/>
    <w:semiHidden/>
    <w:rsid w:val="00404876"/>
    <w:rPr>
      <w:rFonts w:ascii="Segoe UI" w:hAnsi="Segoe UI" w:cs="Segoe UI"/>
      <w:sz w:val="18"/>
      <w:szCs w:val="18"/>
      <w:lang w:val="el-GR"/>
    </w:rPr>
  </w:style>
  <w:style w:type="paragraph" w:styleId="aa">
    <w:name w:val="Revision"/>
    <w:hidden/>
    <w:uiPriority w:val="99"/>
    <w:semiHidden/>
    <w:rsid w:val="00D953B9"/>
    <w:pPr>
      <w:spacing w:after="0" w:line="240" w:lineRule="auto"/>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226">
      <w:bodyDiv w:val="1"/>
      <w:marLeft w:val="0"/>
      <w:marRight w:val="0"/>
      <w:marTop w:val="0"/>
      <w:marBottom w:val="0"/>
      <w:divBdr>
        <w:top w:val="none" w:sz="0" w:space="0" w:color="auto"/>
        <w:left w:val="none" w:sz="0" w:space="0" w:color="auto"/>
        <w:bottom w:val="none" w:sz="0" w:space="0" w:color="auto"/>
        <w:right w:val="none" w:sz="0" w:space="0" w:color="auto"/>
      </w:divBdr>
    </w:div>
    <w:div w:id="72151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419</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PAPASTAMOU MARIA</dc:creator>
  <cp:lastModifiedBy>ΛΕΩΝΙΔΑΣ ΓΟΜΑΤΟΣ</cp:lastModifiedBy>
  <cp:revision>2</cp:revision>
  <cp:lastPrinted>2022-12-25T20:16:00Z</cp:lastPrinted>
  <dcterms:created xsi:type="dcterms:W3CDTF">2024-03-25T19:20:00Z</dcterms:created>
  <dcterms:modified xsi:type="dcterms:W3CDTF">2024-03-25T19:20:00Z</dcterms:modified>
</cp:coreProperties>
</file>