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464BA" w14:textId="77777777" w:rsidR="00700199" w:rsidRPr="0013196A" w:rsidRDefault="00700199" w:rsidP="0013196A">
      <w:pPr>
        <w:spacing w:line="360" w:lineRule="auto"/>
        <w:jc w:val="both"/>
        <w:rPr>
          <w:rFonts w:ascii="Calibri" w:hAnsi="Calibri" w:cs="Calibri"/>
          <w:b/>
          <w:bCs/>
        </w:rPr>
      </w:pPr>
      <w:r w:rsidRPr="0013196A">
        <w:rPr>
          <w:rFonts w:ascii="Calibri" w:hAnsi="Calibri" w:cs="Calibri"/>
          <w:b/>
          <w:bCs/>
        </w:rPr>
        <w:t>Ενδεικτικές απαντήσεις</w:t>
      </w:r>
    </w:p>
    <w:p w14:paraId="6EABFE1B" w14:textId="77777777" w:rsidR="00700199" w:rsidRPr="0013196A" w:rsidRDefault="00700199" w:rsidP="0013196A">
      <w:pPr>
        <w:spacing w:line="360" w:lineRule="auto"/>
        <w:jc w:val="both"/>
        <w:rPr>
          <w:rFonts w:ascii="Calibri" w:hAnsi="Calibri" w:cs="Calibri"/>
        </w:rPr>
      </w:pPr>
    </w:p>
    <w:p w14:paraId="6F490A43" w14:textId="291390F0" w:rsidR="00700199" w:rsidRPr="0013196A" w:rsidRDefault="00700199" w:rsidP="0013196A">
      <w:pPr>
        <w:spacing w:line="360" w:lineRule="auto"/>
        <w:jc w:val="both"/>
        <w:rPr>
          <w:rFonts w:ascii="Calibri" w:hAnsi="Calibri" w:cs="Calibri"/>
          <w:b/>
          <w:bCs/>
        </w:rPr>
      </w:pPr>
      <w:r w:rsidRPr="0013196A">
        <w:rPr>
          <w:rFonts w:ascii="Calibri" w:hAnsi="Calibri" w:cs="Calibri"/>
          <w:b/>
          <w:bCs/>
        </w:rPr>
        <w:t>2.1</w:t>
      </w:r>
    </w:p>
    <w:p w14:paraId="1BE039E9" w14:textId="069CAB88" w:rsidR="00700199" w:rsidRPr="0013196A" w:rsidRDefault="00700199" w:rsidP="0013196A">
      <w:pPr>
        <w:spacing w:line="360" w:lineRule="auto"/>
        <w:jc w:val="both"/>
        <w:rPr>
          <w:rFonts w:ascii="Calibri" w:hAnsi="Calibri" w:cs="Calibri"/>
        </w:rPr>
      </w:pPr>
      <w:r w:rsidRPr="0013196A">
        <w:rPr>
          <w:rFonts w:ascii="Calibri" w:hAnsi="Calibri" w:cs="Calibri"/>
          <w:b/>
          <w:bCs/>
        </w:rPr>
        <w:t>α.</w:t>
      </w:r>
      <w:r w:rsidRPr="0013196A">
        <w:rPr>
          <w:rFonts w:ascii="Calibri" w:hAnsi="Calibri" w:cs="Calibri"/>
        </w:rPr>
        <w:t xml:space="preserve"> Τα μοσχάρια σημαίνονται μέσα σε 20 μέρες από την γέννηση τους </w:t>
      </w:r>
    </w:p>
    <w:p w14:paraId="041A5E24" w14:textId="463110B5" w:rsidR="00700199" w:rsidRPr="0013196A" w:rsidRDefault="00700199" w:rsidP="0013196A">
      <w:pPr>
        <w:spacing w:line="360" w:lineRule="auto"/>
        <w:jc w:val="both"/>
        <w:rPr>
          <w:rFonts w:ascii="Calibri" w:hAnsi="Calibri" w:cs="Calibri"/>
        </w:rPr>
      </w:pPr>
      <w:r w:rsidRPr="0013196A">
        <w:rPr>
          <w:rFonts w:ascii="Calibri" w:hAnsi="Calibri" w:cs="Calibri"/>
          <w:b/>
          <w:bCs/>
        </w:rPr>
        <w:t>β.</w:t>
      </w:r>
      <w:r w:rsidRPr="0013196A">
        <w:rPr>
          <w:rFonts w:ascii="Calibri" w:hAnsi="Calibri" w:cs="Calibri"/>
        </w:rPr>
        <w:t xml:space="preserve"> Η σήμανση αφαιρείται όταν το ζώο φθάνει στο σφαγείο.</w:t>
      </w:r>
    </w:p>
    <w:p w14:paraId="5A68E552" w14:textId="77777777" w:rsidR="00700199" w:rsidRPr="0013196A" w:rsidRDefault="00700199" w:rsidP="0013196A">
      <w:pPr>
        <w:spacing w:line="360" w:lineRule="auto"/>
        <w:jc w:val="both"/>
        <w:rPr>
          <w:rFonts w:ascii="Calibri" w:hAnsi="Calibri" w:cs="Calibri"/>
        </w:rPr>
      </w:pPr>
    </w:p>
    <w:p w14:paraId="4464A969" w14:textId="5740577B" w:rsidR="00700199" w:rsidRPr="0013196A" w:rsidRDefault="00700199" w:rsidP="0013196A">
      <w:pPr>
        <w:spacing w:line="360" w:lineRule="auto"/>
        <w:jc w:val="both"/>
        <w:rPr>
          <w:rFonts w:ascii="Calibri" w:hAnsi="Calibri" w:cs="Calibri"/>
          <w:b/>
          <w:bCs/>
        </w:rPr>
      </w:pPr>
      <w:r w:rsidRPr="0013196A">
        <w:rPr>
          <w:rFonts w:ascii="Calibri" w:hAnsi="Calibri" w:cs="Calibri"/>
          <w:b/>
          <w:bCs/>
        </w:rPr>
        <w:t>2.2</w:t>
      </w:r>
    </w:p>
    <w:p w14:paraId="2CCD3435" w14:textId="04FB33F5" w:rsidR="004503D1" w:rsidRPr="0013196A" w:rsidRDefault="004503D1" w:rsidP="0013196A">
      <w:pPr>
        <w:spacing w:line="360" w:lineRule="auto"/>
        <w:jc w:val="both"/>
        <w:rPr>
          <w:rFonts w:ascii="Calibri" w:hAnsi="Calibri" w:cs="Calibri"/>
          <w:b/>
          <w:bCs/>
        </w:rPr>
      </w:pPr>
      <w:r w:rsidRPr="0013196A">
        <w:rPr>
          <w:rFonts w:ascii="Calibri" w:hAnsi="Calibri" w:cs="Calibri"/>
          <w:b/>
          <w:bCs/>
        </w:rPr>
        <w:t>α.</w:t>
      </w:r>
      <w:r w:rsidRPr="0013196A">
        <w:rPr>
          <w:rFonts w:ascii="Calibri" w:hAnsi="Calibri" w:cs="Calibri"/>
        </w:rPr>
        <w:t xml:space="preserve"> Οι θηλές αυτές, αν παραμείνουν, εκκρίνουν </w:t>
      </w:r>
      <w:proofErr w:type="spellStart"/>
      <w:r w:rsidRPr="0013196A">
        <w:rPr>
          <w:rFonts w:ascii="Calibri" w:hAnsi="Calibri" w:cs="Calibri"/>
        </w:rPr>
        <w:t>μικροποσότητα</w:t>
      </w:r>
      <w:proofErr w:type="spellEnd"/>
      <w:r w:rsidRPr="0013196A">
        <w:rPr>
          <w:rFonts w:ascii="Calibri" w:hAnsi="Calibri" w:cs="Calibri"/>
        </w:rPr>
        <w:t xml:space="preserve"> γάλακτος όταν το ζώο γεννήσει και δημιουργούν δυσκολίες στο άρμεγμα.</w:t>
      </w:r>
    </w:p>
    <w:p w14:paraId="16B6A0B4" w14:textId="6706D7A4" w:rsidR="00700199" w:rsidRPr="0013196A" w:rsidRDefault="00700199" w:rsidP="0013196A">
      <w:pPr>
        <w:spacing w:line="360" w:lineRule="auto"/>
        <w:jc w:val="both"/>
        <w:rPr>
          <w:rFonts w:ascii="Calibri" w:hAnsi="Calibri" w:cs="Calibri"/>
        </w:rPr>
      </w:pPr>
      <w:r w:rsidRPr="0013196A">
        <w:rPr>
          <w:rFonts w:ascii="Calibri" w:hAnsi="Calibri" w:cs="Calibri"/>
          <w:b/>
          <w:bCs/>
        </w:rPr>
        <w:t>β.</w:t>
      </w:r>
      <w:r w:rsidRPr="0013196A">
        <w:rPr>
          <w:rFonts w:ascii="Calibri" w:hAnsi="Calibri" w:cs="Calibri"/>
        </w:rPr>
        <w:t xml:space="preserve"> Ο/η μαθητής/μαθήτρια θα πρέπει να αναφέρει έναν (1) από τους παρακάτω τρόπους, ο</w:t>
      </w:r>
      <w:r w:rsidR="004503D1" w:rsidRPr="0013196A">
        <w:rPr>
          <w:rFonts w:ascii="Calibri" w:hAnsi="Calibri" w:cs="Calibri"/>
        </w:rPr>
        <w:t xml:space="preserve"> </w:t>
      </w:r>
      <w:r w:rsidRPr="0013196A">
        <w:rPr>
          <w:rFonts w:ascii="Calibri" w:hAnsi="Calibri" w:cs="Calibri"/>
        </w:rPr>
        <w:t xml:space="preserve">οποίος εφαρμόζεται για την </w:t>
      </w:r>
      <w:proofErr w:type="spellStart"/>
      <w:r w:rsidRPr="0013196A">
        <w:rPr>
          <w:rFonts w:ascii="Calibri" w:hAnsi="Calibri" w:cs="Calibri"/>
        </w:rPr>
        <w:t>αποκεράτωση</w:t>
      </w:r>
      <w:proofErr w:type="spellEnd"/>
      <w:r w:rsidRPr="0013196A">
        <w:rPr>
          <w:rFonts w:ascii="Calibri" w:hAnsi="Calibri" w:cs="Calibri"/>
        </w:rPr>
        <w:t xml:space="preserve"> των βοοειδών:</w:t>
      </w:r>
    </w:p>
    <w:p w14:paraId="773FC479" w14:textId="77777777" w:rsidR="00700199" w:rsidRPr="0013196A" w:rsidRDefault="00700199" w:rsidP="0013196A">
      <w:pPr>
        <w:spacing w:line="360" w:lineRule="auto"/>
        <w:jc w:val="both"/>
        <w:rPr>
          <w:rFonts w:ascii="Calibri" w:hAnsi="Calibri" w:cs="Calibri"/>
        </w:rPr>
      </w:pPr>
      <w:r w:rsidRPr="0013196A">
        <w:rPr>
          <w:rFonts w:ascii="Calibri" w:hAnsi="Calibri" w:cs="Calibri"/>
          <w:b/>
          <w:bCs/>
        </w:rPr>
        <w:t>1.</w:t>
      </w:r>
      <w:r w:rsidRPr="0013196A">
        <w:rPr>
          <w:rFonts w:ascii="Calibri" w:hAnsi="Calibri" w:cs="Calibri"/>
        </w:rPr>
        <w:t xml:space="preserve"> Με χειρουργική αφαίρεση</w:t>
      </w:r>
    </w:p>
    <w:p w14:paraId="646140CE" w14:textId="77777777" w:rsidR="00700199" w:rsidRPr="0013196A" w:rsidRDefault="00700199" w:rsidP="0013196A">
      <w:pPr>
        <w:spacing w:line="360" w:lineRule="auto"/>
        <w:jc w:val="both"/>
        <w:rPr>
          <w:rFonts w:ascii="Calibri" w:hAnsi="Calibri" w:cs="Calibri"/>
        </w:rPr>
      </w:pPr>
      <w:r w:rsidRPr="0013196A">
        <w:rPr>
          <w:rFonts w:ascii="Calibri" w:hAnsi="Calibri" w:cs="Calibri"/>
          <w:b/>
          <w:bCs/>
        </w:rPr>
        <w:t>2.</w:t>
      </w:r>
      <w:r w:rsidRPr="0013196A">
        <w:rPr>
          <w:rFonts w:ascii="Calibri" w:hAnsi="Calibri" w:cs="Calibri"/>
        </w:rPr>
        <w:t xml:space="preserve"> Με καυτηριασμό με πυρακτωμένο σίδερο</w:t>
      </w:r>
    </w:p>
    <w:p w14:paraId="01FFF96E" w14:textId="77777777" w:rsidR="00700199" w:rsidRPr="0013196A" w:rsidRDefault="00700199" w:rsidP="0013196A">
      <w:pPr>
        <w:spacing w:line="360" w:lineRule="auto"/>
        <w:jc w:val="both"/>
        <w:rPr>
          <w:rFonts w:ascii="Calibri" w:hAnsi="Calibri" w:cs="Calibri"/>
        </w:rPr>
      </w:pPr>
      <w:r w:rsidRPr="0013196A">
        <w:rPr>
          <w:rFonts w:ascii="Calibri" w:hAnsi="Calibri" w:cs="Calibri"/>
          <w:b/>
          <w:bCs/>
        </w:rPr>
        <w:t>3.</w:t>
      </w:r>
      <w:r w:rsidRPr="0013196A">
        <w:rPr>
          <w:rFonts w:ascii="Calibri" w:hAnsi="Calibri" w:cs="Calibri"/>
        </w:rPr>
        <w:t xml:space="preserve"> Με ηλεκτρική συσκευή</w:t>
      </w:r>
    </w:p>
    <w:p w14:paraId="26997F8B" w14:textId="5410953A" w:rsidR="00E5212B" w:rsidRPr="0013196A" w:rsidRDefault="00700199" w:rsidP="0013196A">
      <w:pPr>
        <w:spacing w:line="360" w:lineRule="auto"/>
        <w:jc w:val="both"/>
        <w:rPr>
          <w:rFonts w:ascii="Calibri" w:hAnsi="Calibri" w:cs="Calibri"/>
          <w:b/>
          <w:bCs/>
        </w:rPr>
      </w:pPr>
      <w:r w:rsidRPr="0013196A">
        <w:rPr>
          <w:rFonts w:ascii="Calibri" w:hAnsi="Calibri" w:cs="Calibri"/>
          <w:b/>
          <w:bCs/>
        </w:rPr>
        <w:t>4.</w:t>
      </w:r>
      <w:r w:rsidRPr="0013196A">
        <w:rPr>
          <w:rFonts w:ascii="Calibri" w:hAnsi="Calibri" w:cs="Calibri"/>
        </w:rPr>
        <w:t xml:space="preserve"> Με καταστροφή του ιστού με καυστική ουσία (καυστικό κάλιο)</w:t>
      </w:r>
    </w:p>
    <w:p w14:paraId="2DD1F0B1" w14:textId="77777777" w:rsidR="00002B90" w:rsidRPr="0013196A" w:rsidRDefault="00002B90" w:rsidP="0013196A">
      <w:pPr>
        <w:spacing w:line="360" w:lineRule="auto"/>
        <w:jc w:val="both"/>
        <w:rPr>
          <w:rFonts w:ascii="Calibri" w:hAnsi="Calibri" w:cs="Calibri"/>
        </w:rPr>
      </w:pPr>
    </w:p>
    <w:sectPr w:rsidR="00002B90" w:rsidRPr="0013196A" w:rsidSect="006B105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199"/>
    <w:rsid w:val="00002B90"/>
    <w:rsid w:val="0013196A"/>
    <w:rsid w:val="004503D1"/>
    <w:rsid w:val="006B1055"/>
    <w:rsid w:val="00700199"/>
    <w:rsid w:val="00835840"/>
    <w:rsid w:val="00BF1449"/>
    <w:rsid w:val="00E5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1CFEAE"/>
  <w15:chartTrackingRefBased/>
  <w15:docId w15:val="{D5178509-3FA6-CC43-975B-69CB1280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00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00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00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00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00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001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001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001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001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00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00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00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0019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0019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0019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0019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0019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001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001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00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001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00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001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0019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0019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0019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00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0019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001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485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4</cp:revision>
  <dcterms:created xsi:type="dcterms:W3CDTF">2024-03-17T13:05:00Z</dcterms:created>
  <dcterms:modified xsi:type="dcterms:W3CDTF">2024-03-17T15:31:00Z</dcterms:modified>
</cp:coreProperties>
</file>