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971C0E">
      <w:pPr>
        <w:pStyle w:val="1"/>
        <w:spacing w:before="0" w:line="360" w:lineRule="auto"/>
        <w:jc w:val="both"/>
        <w:rPr>
          <w:rFonts w:ascii="Calibri" w:eastAsia="SimSun" w:hAnsi="Calibri" w:cs="Calibri"/>
          <w:bCs w:val="0"/>
          <w:color w:val="auto"/>
          <w:sz w:val="24"/>
          <w:szCs w:val="24"/>
        </w:rPr>
      </w:pPr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14:paraId="419B2901" w14:textId="3961B57B" w:rsidR="00B3403E" w:rsidRPr="00B3403E" w:rsidRDefault="00701124" w:rsidP="00971C0E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="Calibri" w:hAnsi="Calibri" w:cs="Calibri"/>
          <w:b/>
          <w:bCs/>
        </w:rPr>
        <w:t>2</w:t>
      </w:r>
      <w:r w:rsidRPr="00701124">
        <w:rPr>
          <w:rFonts w:ascii="Calibri" w:hAnsi="Calibri" w:cs="Calibri"/>
          <w:b/>
          <w:bCs/>
        </w:rPr>
        <w:t>.</w:t>
      </w:r>
      <w:r w:rsidRPr="00701124">
        <w:rPr>
          <w:rFonts w:asciiTheme="minorHAnsi" w:hAnsiTheme="minorHAnsi" w:cstheme="minorHAnsi"/>
          <w:b/>
        </w:rPr>
        <w:t>1</w:t>
      </w:r>
      <w:r>
        <w:rPr>
          <w:rFonts w:asciiTheme="minorHAnsi" w:hAnsiTheme="minorHAnsi" w:cstheme="minorHAnsi"/>
          <w:b/>
        </w:rPr>
        <w:t xml:space="preserve"> </w:t>
      </w:r>
    </w:p>
    <w:p w14:paraId="00B47B5F" w14:textId="4CB9E8F4" w:rsidR="006E3B31" w:rsidRDefault="001855A8" w:rsidP="00971C0E">
      <w:pPr>
        <w:pStyle w:val="a9"/>
        <w:spacing w:line="360" w:lineRule="auto"/>
        <w:jc w:val="both"/>
        <w:rPr>
          <w:rFonts w:asciiTheme="minorHAnsi" w:hAnsiTheme="minorHAnsi" w:cstheme="minorHAnsi"/>
        </w:rPr>
      </w:pPr>
      <w:r w:rsidRPr="00701124">
        <w:rPr>
          <w:rFonts w:asciiTheme="minorHAnsi" w:hAnsiTheme="minorHAnsi" w:cstheme="minorHAnsi"/>
        </w:rPr>
        <w:t>α.</w:t>
      </w:r>
      <w:r w:rsidR="00D25CD0" w:rsidRPr="00D25CD0">
        <w:t xml:space="preserve"> </w:t>
      </w:r>
      <w:r w:rsidR="00D25CD0" w:rsidRPr="00D25CD0">
        <w:rPr>
          <w:rFonts w:asciiTheme="minorHAnsi" w:hAnsiTheme="minorHAnsi" w:cstheme="minorHAnsi"/>
        </w:rPr>
        <w:t>Πώς ορίζετ</w:t>
      </w:r>
      <w:r w:rsidR="00D25CD0">
        <w:rPr>
          <w:rFonts w:asciiTheme="minorHAnsi" w:hAnsiTheme="minorHAnsi" w:cstheme="minorHAnsi"/>
        </w:rPr>
        <w:t xml:space="preserve">αι ο αριθμός των μελών του </w:t>
      </w:r>
      <w:r w:rsidR="00120892">
        <w:rPr>
          <w:rFonts w:asciiTheme="minorHAnsi" w:hAnsiTheme="minorHAnsi" w:cstheme="minorHAnsi"/>
        </w:rPr>
        <w:t>Διοικητικού</w:t>
      </w:r>
      <w:r w:rsidR="00D25CD0" w:rsidRPr="00D25CD0">
        <w:rPr>
          <w:rFonts w:asciiTheme="minorHAnsi" w:hAnsiTheme="minorHAnsi" w:cstheme="minorHAnsi"/>
        </w:rPr>
        <w:t xml:space="preserve"> Συμβούλιο</w:t>
      </w:r>
      <w:r w:rsidR="00120892">
        <w:rPr>
          <w:rFonts w:asciiTheme="minorHAnsi" w:hAnsiTheme="minorHAnsi" w:cstheme="minorHAnsi"/>
        </w:rPr>
        <w:t>υ</w:t>
      </w:r>
      <w:r w:rsidR="00D25CD0" w:rsidRPr="00D25CD0">
        <w:rPr>
          <w:rFonts w:asciiTheme="minorHAnsi" w:hAnsiTheme="minorHAnsi" w:cstheme="minorHAnsi"/>
        </w:rPr>
        <w:t xml:space="preserve"> </w:t>
      </w:r>
      <w:r w:rsidR="005F64B3" w:rsidRPr="005F64B3">
        <w:rPr>
          <w:rFonts w:asciiTheme="minorHAnsi" w:hAnsiTheme="minorHAnsi" w:cstheme="minorHAnsi"/>
        </w:rPr>
        <w:t xml:space="preserve">(Δ.Σ.) </w:t>
      </w:r>
      <w:r w:rsidR="007155B1">
        <w:rPr>
          <w:rFonts w:asciiTheme="minorHAnsi" w:hAnsiTheme="minorHAnsi" w:cstheme="minorHAnsi"/>
        </w:rPr>
        <w:t xml:space="preserve">των </w:t>
      </w:r>
      <w:r w:rsidR="001A79D1">
        <w:rPr>
          <w:rFonts w:asciiTheme="minorHAnsi" w:hAnsiTheme="minorHAnsi" w:cstheme="minorHAnsi"/>
        </w:rPr>
        <w:t>Αγροτικών Συνεταιρισμών</w:t>
      </w:r>
      <w:r w:rsidR="007155B1">
        <w:rPr>
          <w:rFonts w:asciiTheme="minorHAnsi" w:hAnsiTheme="minorHAnsi" w:cstheme="minorHAnsi"/>
        </w:rPr>
        <w:t xml:space="preserve"> </w:t>
      </w:r>
      <w:r w:rsidR="00120892">
        <w:rPr>
          <w:rFonts w:asciiTheme="minorHAnsi" w:hAnsiTheme="minorHAnsi" w:cstheme="minorHAnsi"/>
        </w:rPr>
        <w:t>(μονάδες</w:t>
      </w:r>
      <w:r w:rsidR="00D25CD0" w:rsidRPr="00D25CD0">
        <w:rPr>
          <w:rFonts w:asciiTheme="minorHAnsi" w:hAnsiTheme="minorHAnsi" w:cstheme="minorHAnsi"/>
        </w:rPr>
        <w:t xml:space="preserve"> </w:t>
      </w:r>
      <w:r w:rsidR="006E3B31">
        <w:rPr>
          <w:rFonts w:asciiTheme="minorHAnsi" w:hAnsiTheme="minorHAnsi" w:cstheme="minorHAnsi"/>
        </w:rPr>
        <w:t>5</w:t>
      </w:r>
      <w:r w:rsidR="00D25CD0" w:rsidRPr="00D25CD0">
        <w:rPr>
          <w:rFonts w:asciiTheme="minorHAnsi" w:hAnsiTheme="minorHAnsi" w:cstheme="minorHAnsi"/>
        </w:rPr>
        <w:t xml:space="preserve">); </w:t>
      </w:r>
    </w:p>
    <w:p w14:paraId="583E80E4" w14:textId="1CC46200" w:rsidR="008849A8" w:rsidRPr="00701124" w:rsidRDefault="006E3B31" w:rsidP="00971C0E">
      <w:pPr>
        <w:pStyle w:val="a9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β. </w:t>
      </w:r>
      <w:r w:rsidR="00D25CD0" w:rsidRPr="00D25CD0">
        <w:rPr>
          <w:rFonts w:asciiTheme="minorHAnsi" w:hAnsiTheme="minorHAnsi" w:cstheme="minorHAnsi"/>
        </w:rPr>
        <w:t>Να αναφέρετ</w:t>
      </w:r>
      <w:r w:rsidR="00D25CD0">
        <w:rPr>
          <w:rFonts w:asciiTheme="minorHAnsi" w:hAnsiTheme="minorHAnsi" w:cstheme="minorHAnsi"/>
        </w:rPr>
        <w:t xml:space="preserve">ε τους δύο (2) περιορισμούς που </w:t>
      </w:r>
      <w:r w:rsidR="00D25CD0" w:rsidRPr="00D25CD0">
        <w:rPr>
          <w:rFonts w:asciiTheme="minorHAnsi" w:hAnsiTheme="minorHAnsi" w:cstheme="minorHAnsi"/>
        </w:rPr>
        <w:t xml:space="preserve">υπάρχουν ως προς τον αριθμό των μελών του </w:t>
      </w:r>
      <w:r w:rsidR="005F64B3" w:rsidRPr="005F64B3">
        <w:rPr>
          <w:rFonts w:asciiTheme="minorHAnsi" w:hAnsiTheme="minorHAnsi" w:cstheme="minorHAnsi"/>
        </w:rPr>
        <w:t xml:space="preserve">Διοικητικού Συμβούλιου (Δ.Σ.) </w:t>
      </w:r>
      <w:r w:rsidR="007155B1">
        <w:rPr>
          <w:rFonts w:asciiTheme="minorHAnsi" w:hAnsiTheme="minorHAnsi" w:cstheme="minorHAnsi"/>
        </w:rPr>
        <w:t>των Α</w:t>
      </w:r>
      <w:r w:rsidR="001A79D1">
        <w:rPr>
          <w:rFonts w:asciiTheme="minorHAnsi" w:hAnsiTheme="minorHAnsi" w:cstheme="minorHAnsi"/>
        </w:rPr>
        <w:t>γροτικών Συνεταιρισμών</w:t>
      </w:r>
      <w:r w:rsidR="007155B1">
        <w:rPr>
          <w:rFonts w:asciiTheme="minorHAnsi" w:hAnsiTheme="minorHAnsi" w:cstheme="minorHAnsi"/>
        </w:rPr>
        <w:t xml:space="preserve"> </w:t>
      </w:r>
      <w:r w:rsidR="00B3403E">
        <w:rPr>
          <w:rFonts w:asciiTheme="minorHAnsi" w:hAnsiTheme="minorHAnsi" w:cstheme="minorHAnsi"/>
        </w:rPr>
        <w:t xml:space="preserve">(μονάδες </w:t>
      </w:r>
      <w:r>
        <w:rPr>
          <w:rFonts w:asciiTheme="minorHAnsi" w:hAnsiTheme="minorHAnsi" w:cstheme="minorHAnsi"/>
        </w:rPr>
        <w:t>8</w:t>
      </w:r>
      <w:r w:rsidR="00B3403E" w:rsidRPr="00B3403E">
        <w:rPr>
          <w:rFonts w:asciiTheme="minorHAnsi" w:hAnsiTheme="minorHAnsi" w:cstheme="minorHAnsi"/>
        </w:rPr>
        <w:t>)</w:t>
      </w:r>
      <w:r w:rsidR="00120892">
        <w:rPr>
          <w:rFonts w:asciiTheme="minorHAnsi" w:hAnsiTheme="minorHAnsi" w:cstheme="minorHAnsi"/>
        </w:rPr>
        <w:t>.</w:t>
      </w:r>
      <w:r w:rsidR="004C49EF">
        <w:rPr>
          <w:rFonts w:asciiTheme="minorHAnsi" w:hAnsiTheme="minorHAnsi" w:cstheme="minorHAnsi"/>
        </w:rPr>
        <w:t xml:space="preserve"> </w:t>
      </w:r>
    </w:p>
    <w:p w14:paraId="2206B4BE" w14:textId="70A5C86D" w:rsidR="000F78E1" w:rsidRPr="00060DEE" w:rsidRDefault="00D05908" w:rsidP="00971C0E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</w:t>
      </w:r>
      <w:r w:rsidR="009E74A0">
        <w:rPr>
          <w:rFonts w:ascii="Calibri" w:hAnsi="Calibri" w:cs="Calibri"/>
          <w:b/>
          <w:bCs/>
        </w:rPr>
        <w:t>3</w:t>
      </w:r>
    </w:p>
    <w:p w14:paraId="70E71885" w14:textId="3475201D" w:rsidR="00D25CD0" w:rsidRPr="00D25CD0" w:rsidRDefault="00975608" w:rsidP="00971C0E">
      <w:pPr>
        <w:spacing w:line="360" w:lineRule="auto"/>
        <w:jc w:val="both"/>
        <w:rPr>
          <w:rFonts w:ascii="Calibri" w:hAnsi="Calibri" w:cs="Calibri"/>
          <w:bCs/>
        </w:rPr>
      </w:pPr>
      <w:r w:rsidRPr="62A5B07F">
        <w:rPr>
          <w:rFonts w:ascii="Calibri" w:hAnsi="Calibri" w:cs="Calibri"/>
          <w:b/>
          <w:bCs/>
        </w:rPr>
        <w:t>2.2</w:t>
      </w:r>
      <w:r w:rsidR="00D25CD0" w:rsidRPr="00D25CD0">
        <w:rPr>
          <w:rFonts w:ascii="Calibri" w:hAnsi="Calibri" w:cs="Calibri"/>
          <w:bCs/>
        </w:rPr>
        <w:t xml:space="preserve"> </w:t>
      </w:r>
      <w:r w:rsidR="002862A6">
        <w:rPr>
          <w:rFonts w:ascii="Calibri" w:hAnsi="Calibri" w:cs="Calibri"/>
          <w:bCs/>
        </w:rPr>
        <w:t xml:space="preserve">Να γράψετε τους αριθμούς 1, 2 </w:t>
      </w:r>
      <w:r w:rsidR="00D25CD0" w:rsidRPr="00D25CD0">
        <w:rPr>
          <w:rFonts w:ascii="Calibri" w:hAnsi="Calibri" w:cs="Calibri"/>
          <w:bCs/>
        </w:rPr>
        <w:t>και δίπλα τις λέξεις που συμπληρώνουν σωστά τα αντίστοιχα κενά τ</w:t>
      </w:r>
      <w:r w:rsidR="005F64B3">
        <w:rPr>
          <w:rFonts w:ascii="Calibri" w:hAnsi="Calibri" w:cs="Calibri"/>
          <w:bCs/>
        </w:rPr>
        <w:t>ης παρακάτω πρόταση</w:t>
      </w:r>
      <w:r w:rsidR="00207AA7">
        <w:rPr>
          <w:rFonts w:ascii="Calibri" w:hAnsi="Calibri" w:cs="Calibri"/>
          <w:bCs/>
        </w:rPr>
        <w:t>ς</w:t>
      </w:r>
      <w:r w:rsidR="00D25CD0" w:rsidRPr="00D25CD0">
        <w:rPr>
          <w:rFonts w:ascii="Calibri" w:hAnsi="Calibri" w:cs="Calibri"/>
          <w:bCs/>
        </w:rPr>
        <w:t xml:space="preserve">. </w:t>
      </w:r>
    </w:p>
    <w:p w14:paraId="6CA48AB8" w14:textId="594BE0E2" w:rsidR="00D25CD0" w:rsidRPr="00D25CD0" w:rsidRDefault="00D25CD0" w:rsidP="00971C0E">
      <w:pPr>
        <w:spacing w:line="360" w:lineRule="auto"/>
        <w:jc w:val="both"/>
        <w:rPr>
          <w:rFonts w:ascii="Calibri" w:hAnsi="Calibri" w:cs="Calibri"/>
          <w:bCs/>
        </w:rPr>
      </w:pPr>
      <w:r w:rsidRPr="00D25CD0">
        <w:rPr>
          <w:rFonts w:ascii="Calibri" w:hAnsi="Calibri" w:cs="Calibri"/>
          <w:bCs/>
        </w:rPr>
        <w:t xml:space="preserve">Δίνονται οι λέξεις: </w:t>
      </w:r>
      <w:r w:rsidRPr="002862A6">
        <w:rPr>
          <w:rFonts w:ascii="Calibri" w:hAnsi="Calibri" w:cs="Calibri"/>
          <w:bCs/>
          <w:i/>
        </w:rPr>
        <w:t xml:space="preserve">αρνητικός, ουδέτερος, </w:t>
      </w:r>
      <w:r w:rsidR="002862A6" w:rsidRPr="002862A6">
        <w:rPr>
          <w:rFonts w:ascii="Calibri" w:hAnsi="Calibri" w:cs="Calibri"/>
          <w:bCs/>
          <w:i/>
        </w:rPr>
        <w:t>μηδενικό, μικρότερο</w:t>
      </w:r>
      <w:bookmarkStart w:id="0" w:name="_GoBack"/>
      <w:bookmarkEnd w:id="0"/>
    </w:p>
    <w:p w14:paraId="7F6A9DF7" w14:textId="77777777" w:rsidR="00D25CD0" w:rsidRDefault="00D25CD0" w:rsidP="00971C0E">
      <w:pPr>
        <w:spacing w:line="360" w:lineRule="auto"/>
        <w:jc w:val="both"/>
        <w:rPr>
          <w:rFonts w:ascii="Calibri" w:hAnsi="Calibri" w:cs="Calibri"/>
          <w:bCs/>
        </w:rPr>
      </w:pPr>
      <w:r w:rsidRPr="00D25CD0">
        <w:rPr>
          <w:rFonts w:ascii="Calibri" w:hAnsi="Calibri" w:cs="Calibri"/>
          <w:bCs/>
        </w:rPr>
        <w:t>Κάποιες από τις λέξεις που δίνονται περισσεύουν.</w:t>
      </w:r>
    </w:p>
    <w:p w14:paraId="66B41ACC" w14:textId="5E97FB54" w:rsidR="001855A8" w:rsidRDefault="00D25CD0" w:rsidP="00971C0E">
      <w:pPr>
        <w:spacing w:line="360" w:lineRule="auto"/>
        <w:jc w:val="both"/>
        <w:rPr>
          <w:rFonts w:ascii="Calibri" w:hAnsi="Calibri" w:cs="Calibri"/>
          <w:bCs/>
        </w:rPr>
      </w:pPr>
      <w:r w:rsidRPr="00D25CD0">
        <w:rPr>
          <w:rFonts w:ascii="Calibri" w:hAnsi="Calibri" w:cs="Calibri"/>
          <w:bCs/>
        </w:rPr>
        <w:t>Όταν ο ισολογισμός είναι</w:t>
      </w:r>
      <w:r w:rsidR="002862A6">
        <w:rPr>
          <w:rFonts w:ascii="Calibri" w:hAnsi="Calibri" w:cs="Calibri"/>
          <w:bCs/>
        </w:rPr>
        <w:t xml:space="preserve"> (1)</w:t>
      </w:r>
      <w:r w:rsidRPr="00D25CD0">
        <w:rPr>
          <w:rFonts w:ascii="Calibri" w:hAnsi="Calibri" w:cs="Calibri"/>
          <w:bCs/>
        </w:rPr>
        <w:t xml:space="preserve"> </w:t>
      </w:r>
      <w:r w:rsidR="002862A6">
        <w:rPr>
          <w:rFonts w:ascii="Calibri" w:hAnsi="Calibri" w:cs="Calibri"/>
          <w:bCs/>
        </w:rPr>
        <w:t>___________</w:t>
      </w:r>
      <w:r w:rsidRPr="00D25CD0">
        <w:rPr>
          <w:rFonts w:ascii="Calibri" w:hAnsi="Calibri" w:cs="Calibri"/>
          <w:bCs/>
        </w:rPr>
        <w:t>, τότε το ενεργητικό</w:t>
      </w:r>
      <w:r w:rsidR="00120892">
        <w:rPr>
          <w:rFonts w:ascii="Calibri" w:hAnsi="Calibri" w:cs="Calibri"/>
          <w:bCs/>
        </w:rPr>
        <w:t xml:space="preserve"> καλύπτει απλώς τις </w:t>
      </w:r>
      <w:r>
        <w:rPr>
          <w:rFonts w:ascii="Calibri" w:hAnsi="Calibri" w:cs="Calibri"/>
          <w:bCs/>
        </w:rPr>
        <w:t xml:space="preserve">υποχρεώσεις </w:t>
      </w:r>
      <w:r w:rsidRPr="00D25CD0">
        <w:rPr>
          <w:rFonts w:ascii="Calibri" w:hAnsi="Calibri" w:cs="Calibri"/>
          <w:bCs/>
        </w:rPr>
        <w:t>της γεωργικής επιχείρησης σε τρίτους, με αποτέλεσμα το ύψος της καθαρής</w:t>
      </w:r>
      <w:r w:rsidR="00120892">
        <w:rPr>
          <w:rFonts w:ascii="Calibri" w:hAnsi="Calibri" w:cs="Calibri"/>
          <w:bCs/>
        </w:rPr>
        <w:t xml:space="preserve"> </w:t>
      </w:r>
      <w:r w:rsidRPr="00D25CD0">
        <w:rPr>
          <w:rFonts w:ascii="Calibri" w:hAnsi="Calibri" w:cs="Calibri"/>
          <w:bCs/>
        </w:rPr>
        <w:t>περιουσίας και των ιδίων κεφαλαίων να είναι</w:t>
      </w:r>
      <w:r w:rsidR="002862A6">
        <w:rPr>
          <w:rFonts w:ascii="Calibri" w:hAnsi="Calibri" w:cs="Calibri"/>
          <w:bCs/>
        </w:rPr>
        <w:t xml:space="preserve"> (2)</w:t>
      </w:r>
      <w:r w:rsidRPr="00D25CD0">
        <w:rPr>
          <w:rFonts w:ascii="Calibri" w:hAnsi="Calibri" w:cs="Calibri"/>
          <w:bCs/>
        </w:rPr>
        <w:t xml:space="preserve"> </w:t>
      </w:r>
      <w:r w:rsidR="002862A6">
        <w:rPr>
          <w:rFonts w:ascii="Calibri" w:hAnsi="Calibri" w:cs="Calibri"/>
          <w:bCs/>
        </w:rPr>
        <w:t xml:space="preserve">_________ </w:t>
      </w:r>
      <w:r w:rsidRPr="00D25CD0">
        <w:rPr>
          <w:rFonts w:ascii="Calibri" w:hAnsi="Calibri" w:cs="Calibri"/>
          <w:bCs/>
        </w:rPr>
        <w:t xml:space="preserve">. </w:t>
      </w:r>
    </w:p>
    <w:p w14:paraId="52DDD18E" w14:textId="56E884DF" w:rsidR="00861B70" w:rsidRPr="00E20A56" w:rsidRDefault="000F78E1" w:rsidP="00971C0E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 xml:space="preserve">Μονάδες </w:t>
      </w:r>
      <w:r w:rsidR="00A66B47">
        <w:rPr>
          <w:rFonts w:ascii="Calibri" w:hAnsi="Calibri" w:cs="Calibri"/>
          <w:b/>
          <w:bCs/>
        </w:rPr>
        <w:t>1</w:t>
      </w:r>
      <w:r w:rsidR="009E74A0">
        <w:rPr>
          <w:rFonts w:ascii="Calibri" w:hAnsi="Calibri" w:cs="Calibri"/>
          <w:b/>
          <w:bCs/>
        </w:rPr>
        <w:t>2</w:t>
      </w:r>
    </w:p>
    <w:p w14:paraId="6FD541D3" w14:textId="7F0CC06B" w:rsidR="002D1180" w:rsidRPr="002D1180" w:rsidRDefault="002D1180" w:rsidP="002D1180">
      <w:pPr>
        <w:spacing w:line="360" w:lineRule="auto"/>
        <w:ind w:left="360"/>
        <w:jc w:val="both"/>
        <w:rPr>
          <w:rFonts w:ascii="Calibri" w:hAnsi="Calibri" w:cs="Calibri"/>
        </w:rPr>
      </w:pPr>
    </w:p>
    <w:sectPr w:rsidR="002D1180" w:rsidRPr="002D118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1116C25"/>
  <w15:commentEx w15:done="0" w15:paraId="701B0EF1"/>
  <w15:commentEx w15:done="0" w15:paraId="61570F03"/>
  <w15:commentEx w15:done="0" w15:paraId="77B58A43"/>
  <w15:commentEx w15:done="0" w15:paraId="15A2E77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81A999E" w16cex:dateUtc="2022-09-08T14:35:27.629Z"/>
  <w16cex:commentExtensible w16cex:durableId="65D02D1B" w16cex:dateUtc="2022-09-24T16:06:57.036Z"/>
  <w16cex:commentExtensible w16cex:durableId="205B0EC5" w16cex:dateUtc="2022-09-24T16:23:46.977Z"/>
  <w16cex:commentExtensible w16cex:durableId="6BA65A80" w16cex:dateUtc="2022-09-24T16:24:40.68Z"/>
  <w16cex:commentExtensible w16cex:durableId="51E173E1" w16cex:dateUtc="2023-03-26T09:43:53.79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116C25" w16cid:durableId="581A999E"/>
  <w16cid:commentId w16cid:paraId="701B0EF1" w16cid:durableId="65D02D1B"/>
  <w16cid:commentId w16cid:paraId="61570F03" w16cid:durableId="205B0EC5"/>
  <w16cid:commentId w16cid:paraId="77B58A43" w16cid:durableId="6BA65A80"/>
  <w16cid:commentId w16cid:paraId="15A2E775" w16cid:durableId="51E173E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5375"/>
    <w:multiLevelType w:val="hybridMultilevel"/>
    <w:tmpl w:val="D556BC04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74876B6"/>
    <w:multiLevelType w:val="hybridMultilevel"/>
    <w:tmpl w:val="87AE821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25806"/>
    <w:multiLevelType w:val="hybridMultilevel"/>
    <w:tmpl w:val="2FD0BD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1071F"/>
    <w:multiLevelType w:val="hybridMultilevel"/>
    <w:tmpl w:val="C854C1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C3A3F"/>
    <w:multiLevelType w:val="hybridMultilevel"/>
    <w:tmpl w:val="7020F1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F363F"/>
    <w:multiLevelType w:val="hybridMultilevel"/>
    <w:tmpl w:val="7A2211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6C7B15"/>
    <w:multiLevelType w:val="hybridMultilevel"/>
    <w:tmpl w:val="692675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4E5EEB"/>
    <w:multiLevelType w:val="hybridMultilevel"/>
    <w:tmpl w:val="488C8A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8F25A3"/>
    <w:multiLevelType w:val="hybridMultilevel"/>
    <w:tmpl w:val="1E24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8C4307"/>
    <w:multiLevelType w:val="hybridMultilevel"/>
    <w:tmpl w:val="954E5A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B38E7"/>
    <w:multiLevelType w:val="hybridMultilevel"/>
    <w:tmpl w:val="4508AC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600FFF"/>
    <w:multiLevelType w:val="hybridMultilevel"/>
    <w:tmpl w:val="3EC20E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DE07C2"/>
    <w:multiLevelType w:val="hybridMultilevel"/>
    <w:tmpl w:val="C1381C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4C08F2"/>
    <w:multiLevelType w:val="hybridMultilevel"/>
    <w:tmpl w:val="9E6C13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2F7BEF"/>
    <w:multiLevelType w:val="hybridMultilevel"/>
    <w:tmpl w:val="612AF4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3E03FC"/>
    <w:multiLevelType w:val="hybridMultilevel"/>
    <w:tmpl w:val="24540B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B87BC8"/>
    <w:multiLevelType w:val="hybridMultilevel"/>
    <w:tmpl w:val="C1100A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D77253"/>
    <w:multiLevelType w:val="hybridMultilevel"/>
    <w:tmpl w:val="3F9CC5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4D34BD"/>
    <w:multiLevelType w:val="hybridMultilevel"/>
    <w:tmpl w:val="D082A4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7C2C39"/>
    <w:multiLevelType w:val="hybridMultilevel"/>
    <w:tmpl w:val="B95ED9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C944A8"/>
    <w:multiLevelType w:val="hybridMultilevel"/>
    <w:tmpl w:val="3D6265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021150"/>
    <w:multiLevelType w:val="hybridMultilevel"/>
    <w:tmpl w:val="AFD060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F67129"/>
    <w:multiLevelType w:val="hybridMultilevel"/>
    <w:tmpl w:val="2DD013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CA342D"/>
    <w:multiLevelType w:val="hybridMultilevel"/>
    <w:tmpl w:val="D99249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B226F9"/>
    <w:multiLevelType w:val="hybridMultilevel"/>
    <w:tmpl w:val="C3122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92355B"/>
    <w:multiLevelType w:val="hybridMultilevel"/>
    <w:tmpl w:val="4BFC55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3"/>
  </w:num>
  <w:num w:numId="4">
    <w:abstractNumId w:val="6"/>
  </w:num>
  <w:num w:numId="5">
    <w:abstractNumId w:val="9"/>
  </w:num>
  <w:num w:numId="6">
    <w:abstractNumId w:val="25"/>
  </w:num>
  <w:num w:numId="7">
    <w:abstractNumId w:val="13"/>
  </w:num>
  <w:num w:numId="8">
    <w:abstractNumId w:val="4"/>
  </w:num>
  <w:num w:numId="9">
    <w:abstractNumId w:val="1"/>
  </w:num>
  <w:num w:numId="10">
    <w:abstractNumId w:val="0"/>
  </w:num>
  <w:num w:numId="11">
    <w:abstractNumId w:val="23"/>
  </w:num>
  <w:num w:numId="12">
    <w:abstractNumId w:val="7"/>
  </w:num>
  <w:num w:numId="13">
    <w:abstractNumId w:val="8"/>
  </w:num>
  <w:num w:numId="14">
    <w:abstractNumId w:val="26"/>
  </w:num>
  <w:num w:numId="15">
    <w:abstractNumId w:val="18"/>
  </w:num>
  <w:num w:numId="16">
    <w:abstractNumId w:val="12"/>
  </w:num>
  <w:num w:numId="17">
    <w:abstractNumId w:val="27"/>
  </w:num>
  <w:num w:numId="18">
    <w:abstractNumId w:val="14"/>
  </w:num>
  <w:num w:numId="19">
    <w:abstractNumId w:val="10"/>
  </w:num>
  <w:num w:numId="20">
    <w:abstractNumId w:val="19"/>
  </w:num>
  <w:num w:numId="21">
    <w:abstractNumId w:val="2"/>
  </w:num>
  <w:num w:numId="22">
    <w:abstractNumId w:val="16"/>
  </w:num>
  <w:num w:numId="23">
    <w:abstractNumId w:val="15"/>
  </w:num>
  <w:num w:numId="24">
    <w:abstractNumId w:val="5"/>
  </w:num>
  <w:num w:numId="25">
    <w:abstractNumId w:val="28"/>
  </w:num>
  <w:num w:numId="26">
    <w:abstractNumId w:val="20"/>
  </w:num>
  <w:num w:numId="27">
    <w:abstractNumId w:val="22"/>
  </w:num>
  <w:num w:numId="28">
    <w:abstractNumId w:val="17"/>
  </w:num>
  <w:num w:numId="29">
    <w:abstractNumId w:val="2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179F6"/>
    <w:rsid w:val="00026CC3"/>
    <w:rsid w:val="000358A9"/>
    <w:rsid w:val="00043AC9"/>
    <w:rsid w:val="00056983"/>
    <w:rsid w:val="00060DEE"/>
    <w:rsid w:val="00071720"/>
    <w:rsid w:val="000B5765"/>
    <w:rsid w:val="000E43FB"/>
    <w:rsid w:val="000F2291"/>
    <w:rsid w:val="000F78E1"/>
    <w:rsid w:val="00105984"/>
    <w:rsid w:val="00120892"/>
    <w:rsid w:val="00150153"/>
    <w:rsid w:val="00153910"/>
    <w:rsid w:val="00167B16"/>
    <w:rsid w:val="00174567"/>
    <w:rsid w:val="001855A8"/>
    <w:rsid w:val="0019502F"/>
    <w:rsid w:val="00197D89"/>
    <w:rsid w:val="001A79D1"/>
    <w:rsid w:val="001D57A4"/>
    <w:rsid w:val="001F1151"/>
    <w:rsid w:val="001F74E5"/>
    <w:rsid w:val="00207AA7"/>
    <w:rsid w:val="00214F18"/>
    <w:rsid w:val="00235446"/>
    <w:rsid w:val="00242DC0"/>
    <w:rsid w:val="00266A41"/>
    <w:rsid w:val="00272597"/>
    <w:rsid w:val="00285D79"/>
    <w:rsid w:val="002862A6"/>
    <w:rsid w:val="002B03F2"/>
    <w:rsid w:val="002D1180"/>
    <w:rsid w:val="002F3810"/>
    <w:rsid w:val="00305FFB"/>
    <w:rsid w:val="0031776C"/>
    <w:rsid w:val="00324446"/>
    <w:rsid w:val="003430EC"/>
    <w:rsid w:val="003613DE"/>
    <w:rsid w:val="00383AB5"/>
    <w:rsid w:val="003A7E3C"/>
    <w:rsid w:val="003C0753"/>
    <w:rsid w:val="003C45B1"/>
    <w:rsid w:val="003D668B"/>
    <w:rsid w:val="003E4F30"/>
    <w:rsid w:val="003F5AA7"/>
    <w:rsid w:val="004126F3"/>
    <w:rsid w:val="00412DD7"/>
    <w:rsid w:val="004259F9"/>
    <w:rsid w:val="00433A37"/>
    <w:rsid w:val="004658DF"/>
    <w:rsid w:val="0047092D"/>
    <w:rsid w:val="00494E15"/>
    <w:rsid w:val="004C49EF"/>
    <w:rsid w:val="004E290A"/>
    <w:rsid w:val="004E3485"/>
    <w:rsid w:val="00510DE7"/>
    <w:rsid w:val="00513DD8"/>
    <w:rsid w:val="0053122B"/>
    <w:rsid w:val="00544C80"/>
    <w:rsid w:val="005548A3"/>
    <w:rsid w:val="00567485"/>
    <w:rsid w:val="00571CFF"/>
    <w:rsid w:val="0057348F"/>
    <w:rsid w:val="00594B51"/>
    <w:rsid w:val="005C45CC"/>
    <w:rsid w:val="005C505A"/>
    <w:rsid w:val="005D75CD"/>
    <w:rsid w:val="005E0C26"/>
    <w:rsid w:val="005E1D3A"/>
    <w:rsid w:val="005F64B3"/>
    <w:rsid w:val="00601C0F"/>
    <w:rsid w:val="00603D5A"/>
    <w:rsid w:val="00631456"/>
    <w:rsid w:val="00635ECF"/>
    <w:rsid w:val="00655B65"/>
    <w:rsid w:val="006658AF"/>
    <w:rsid w:val="006D2EA9"/>
    <w:rsid w:val="006E3B31"/>
    <w:rsid w:val="00701124"/>
    <w:rsid w:val="007155B1"/>
    <w:rsid w:val="00722419"/>
    <w:rsid w:val="00734C49"/>
    <w:rsid w:val="007544CB"/>
    <w:rsid w:val="007678BF"/>
    <w:rsid w:val="007712AD"/>
    <w:rsid w:val="00775FC2"/>
    <w:rsid w:val="007ABB96"/>
    <w:rsid w:val="007B53F2"/>
    <w:rsid w:val="00804F8F"/>
    <w:rsid w:val="00815B00"/>
    <w:rsid w:val="00830DE2"/>
    <w:rsid w:val="00861B70"/>
    <w:rsid w:val="008638D3"/>
    <w:rsid w:val="00880A1B"/>
    <w:rsid w:val="008849A8"/>
    <w:rsid w:val="008A2D48"/>
    <w:rsid w:val="008C21B7"/>
    <w:rsid w:val="009227C0"/>
    <w:rsid w:val="009456AA"/>
    <w:rsid w:val="00971C0E"/>
    <w:rsid w:val="00975608"/>
    <w:rsid w:val="009830D0"/>
    <w:rsid w:val="009D3DE8"/>
    <w:rsid w:val="009E74A0"/>
    <w:rsid w:val="00A00A40"/>
    <w:rsid w:val="00A06742"/>
    <w:rsid w:val="00A26E28"/>
    <w:rsid w:val="00A47BED"/>
    <w:rsid w:val="00A62367"/>
    <w:rsid w:val="00A66B47"/>
    <w:rsid w:val="00A757B9"/>
    <w:rsid w:val="00AA6800"/>
    <w:rsid w:val="00AC34B0"/>
    <w:rsid w:val="00AC5A5F"/>
    <w:rsid w:val="00AD0AA4"/>
    <w:rsid w:val="00AD1EDF"/>
    <w:rsid w:val="00AF563A"/>
    <w:rsid w:val="00B2570C"/>
    <w:rsid w:val="00B3403E"/>
    <w:rsid w:val="00B63DAC"/>
    <w:rsid w:val="00B64BFF"/>
    <w:rsid w:val="00B70238"/>
    <w:rsid w:val="00B7657E"/>
    <w:rsid w:val="00B7757C"/>
    <w:rsid w:val="00B96EAC"/>
    <w:rsid w:val="00BA190A"/>
    <w:rsid w:val="00BD6944"/>
    <w:rsid w:val="00BF701C"/>
    <w:rsid w:val="00C0350E"/>
    <w:rsid w:val="00C26279"/>
    <w:rsid w:val="00C71E9A"/>
    <w:rsid w:val="00C73307"/>
    <w:rsid w:val="00C8136D"/>
    <w:rsid w:val="00C83F58"/>
    <w:rsid w:val="00CA30F1"/>
    <w:rsid w:val="00CC5D72"/>
    <w:rsid w:val="00CD5972"/>
    <w:rsid w:val="00D05908"/>
    <w:rsid w:val="00D11FEA"/>
    <w:rsid w:val="00D25CD0"/>
    <w:rsid w:val="00D27B71"/>
    <w:rsid w:val="00D67C6D"/>
    <w:rsid w:val="00D942DD"/>
    <w:rsid w:val="00DB22E0"/>
    <w:rsid w:val="00E13986"/>
    <w:rsid w:val="00E20A56"/>
    <w:rsid w:val="00E55EDC"/>
    <w:rsid w:val="00E93AAD"/>
    <w:rsid w:val="00ED0970"/>
    <w:rsid w:val="00ED192D"/>
    <w:rsid w:val="00ED6B92"/>
    <w:rsid w:val="00F6509D"/>
    <w:rsid w:val="00F93AF0"/>
    <w:rsid w:val="00FA2790"/>
    <w:rsid w:val="00FB6B75"/>
    <w:rsid w:val="00FF4ACC"/>
    <w:rsid w:val="01D6D89D"/>
    <w:rsid w:val="03966289"/>
    <w:rsid w:val="05152992"/>
    <w:rsid w:val="053232EA"/>
    <w:rsid w:val="06B0F9F3"/>
    <w:rsid w:val="06DA8B97"/>
    <w:rsid w:val="06E151FA"/>
    <w:rsid w:val="0B50C702"/>
    <w:rsid w:val="0FADBB79"/>
    <w:rsid w:val="0FC96FFA"/>
    <w:rsid w:val="137D3426"/>
    <w:rsid w:val="14743B18"/>
    <w:rsid w:val="17592BF2"/>
    <w:rsid w:val="186794D9"/>
    <w:rsid w:val="1A41BE2B"/>
    <w:rsid w:val="1E274DCE"/>
    <w:rsid w:val="1E721360"/>
    <w:rsid w:val="1FDB33AA"/>
    <w:rsid w:val="22D96D08"/>
    <w:rsid w:val="24877F8A"/>
    <w:rsid w:val="24CB4789"/>
    <w:rsid w:val="2B2D5CE1"/>
    <w:rsid w:val="2D3F292F"/>
    <w:rsid w:val="2D7143A3"/>
    <w:rsid w:val="3061CB2A"/>
    <w:rsid w:val="38005B39"/>
    <w:rsid w:val="38AFDEAC"/>
    <w:rsid w:val="3A0168AF"/>
    <w:rsid w:val="3DA25104"/>
    <w:rsid w:val="4386FA6F"/>
    <w:rsid w:val="477B0511"/>
    <w:rsid w:val="48B1F2E6"/>
    <w:rsid w:val="49695EB1"/>
    <w:rsid w:val="4BFC393D"/>
    <w:rsid w:val="4D279107"/>
    <w:rsid w:val="4D98099E"/>
    <w:rsid w:val="4E5C09A4"/>
    <w:rsid w:val="52C850D0"/>
    <w:rsid w:val="567EBB6D"/>
    <w:rsid w:val="57DD2BC4"/>
    <w:rsid w:val="5A6FC18A"/>
    <w:rsid w:val="5B17BBD5"/>
    <w:rsid w:val="5C328C6B"/>
    <w:rsid w:val="60265EC7"/>
    <w:rsid w:val="62A5B07F"/>
    <w:rsid w:val="6DF956A6"/>
    <w:rsid w:val="723936D8"/>
    <w:rsid w:val="73628C0F"/>
    <w:rsid w:val="74FE5C70"/>
    <w:rsid w:val="784DBB94"/>
    <w:rsid w:val="784FCEE6"/>
    <w:rsid w:val="799430C3"/>
    <w:rsid w:val="7A68D61E"/>
    <w:rsid w:val="7D212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F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70112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70112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8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9abb97e72f424a7d" Type="http://schemas.microsoft.com/office/2011/relationships/commentsExtended" Target="commentsExtended.xml"/><Relationship Id="R8f5686c92e744f3b" Type="http://schemas.microsoft.com/office/2016/09/relationships/commentsIds" Target="commentsIds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335cb4beed494ff0" Type="http://schemas.microsoft.com/office/2018/08/relationships/commentsExtensible" Target="commentsExtensible.xml"/><Relationship Id="rId10" Type="http://schemas.openxmlformats.org/officeDocument/2006/relationships/fontTable" Target="fontTable.xml"/><Relationship Id="Reaf6f9bebf994c46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CFEEB-A760-48AA-AD3C-A7B39FF31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27B91E-9E31-43A6-A528-84246E016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734D5-89A1-40EE-AE35-E6627357F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8BF406-141B-4776-836C-BCFC9481D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7</cp:revision>
  <dcterms:created xsi:type="dcterms:W3CDTF">2024-03-25T20:10:00Z</dcterms:created>
  <dcterms:modified xsi:type="dcterms:W3CDTF">2024-03-30T16:50:00Z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