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4A98" w14:textId="1CE63D07" w:rsidR="0001113B" w:rsidRPr="0001113B" w:rsidRDefault="00AB6932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ΘΕΜΑ </w:t>
      </w:r>
      <w:r w:rsidR="00442D6D">
        <w:rPr>
          <w:rFonts w:cstheme="minorHAnsi"/>
          <w:bCs/>
        </w:rPr>
        <w:t>4</w:t>
      </w:r>
    </w:p>
    <w:p w14:paraId="1E7158BA" w14:textId="77777777" w:rsidR="005A6E11" w:rsidRDefault="005A6E11" w:rsidP="000C5EDD">
      <w:pPr>
        <w:pStyle w:val="a5"/>
        <w:spacing w:after="0" w:line="360" w:lineRule="auto"/>
        <w:ind w:left="0"/>
        <w:rPr>
          <w:sz w:val="24"/>
          <w:szCs w:val="24"/>
        </w:rPr>
      </w:pPr>
      <w:r>
        <w:t>ΕΝΔΕΙΚΤΙΚΕΣ ΑΠΑΝΤΗΣΕΙΣ</w:t>
      </w:r>
    </w:p>
    <w:p w14:paraId="7D659130" w14:textId="764405AB" w:rsidR="00C27E71" w:rsidRPr="005A6E11" w:rsidRDefault="00442D6D" w:rsidP="000C5EDD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="00AB6932" w:rsidRPr="005A6E11">
        <w:rPr>
          <w:sz w:val="24"/>
          <w:szCs w:val="24"/>
        </w:rPr>
        <w:t>.1 Διάζωμα (</w:t>
      </w:r>
      <w:proofErr w:type="spellStart"/>
      <w:r w:rsidR="00AB6932" w:rsidRPr="005A6E11">
        <w:rPr>
          <w:sz w:val="24"/>
          <w:szCs w:val="24"/>
        </w:rPr>
        <w:t>σενάζ</w:t>
      </w:r>
      <w:proofErr w:type="spellEnd"/>
      <w:r w:rsidR="00AB6932" w:rsidRPr="005A6E11">
        <w:rPr>
          <w:sz w:val="24"/>
          <w:szCs w:val="24"/>
        </w:rPr>
        <w:t>)</w:t>
      </w:r>
      <w:r w:rsidR="005A6E11">
        <w:rPr>
          <w:sz w:val="24"/>
          <w:szCs w:val="24"/>
        </w:rPr>
        <w:t xml:space="preserve"> </w:t>
      </w:r>
      <w:r w:rsidR="00AB6932" w:rsidRPr="005A6E11">
        <w:rPr>
          <w:sz w:val="24"/>
          <w:szCs w:val="24"/>
        </w:rPr>
        <w:t xml:space="preserve">είναι η ενιαία και συμπαγής ζώνη ενίσχυσης μιας τοιχοποιίας με διαφορετικό υλικό απ’ αυτήν. Το υλικό του διαζώματος σήμερα είναι συνήθως οπλισμένο σκυρόδεμα. </w:t>
      </w:r>
    </w:p>
    <w:p w14:paraId="3C7FD26D" w14:textId="77777777" w:rsidR="005A6E11" w:rsidRPr="005A6E11" w:rsidRDefault="005A6E1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0EB88055" w14:textId="69FBA709" w:rsidR="005A6E11" w:rsidRPr="005A6E11" w:rsidRDefault="00442D6D" w:rsidP="005A6E11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="005A6E11" w:rsidRPr="005A6E11">
        <w:rPr>
          <w:sz w:val="24"/>
          <w:szCs w:val="24"/>
        </w:rPr>
        <w:t xml:space="preserve">.2 Τα είδη της τοιχοποιίας ανάλογα με τον τρόπο </w:t>
      </w:r>
      <w:proofErr w:type="spellStart"/>
      <w:r w:rsidR="005A6E11" w:rsidRPr="005A6E11">
        <w:rPr>
          <w:sz w:val="24"/>
          <w:szCs w:val="24"/>
        </w:rPr>
        <w:t>σύμπλεξης</w:t>
      </w:r>
      <w:proofErr w:type="spellEnd"/>
      <w:r w:rsidR="005A6E11" w:rsidRPr="005A6E11">
        <w:rPr>
          <w:sz w:val="24"/>
          <w:szCs w:val="24"/>
        </w:rPr>
        <w:t xml:space="preserve"> των τούβλων είναι:</w:t>
      </w:r>
    </w:p>
    <w:p w14:paraId="57200376" w14:textId="77777777" w:rsidR="005A6E11" w:rsidRPr="005A6E11" w:rsidRDefault="005A6E11" w:rsidP="005A6E11">
      <w:pPr>
        <w:pStyle w:val="a5"/>
        <w:spacing w:after="0" w:line="360" w:lineRule="auto"/>
        <w:rPr>
          <w:sz w:val="24"/>
          <w:szCs w:val="24"/>
        </w:rPr>
      </w:pPr>
      <w:r w:rsidRPr="005A6E11">
        <w:rPr>
          <w:sz w:val="24"/>
          <w:szCs w:val="24"/>
        </w:rPr>
        <w:t xml:space="preserve">1. </w:t>
      </w:r>
      <w:proofErr w:type="spellStart"/>
      <w:r w:rsidRPr="005A6E11">
        <w:rPr>
          <w:sz w:val="24"/>
          <w:szCs w:val="24"/>
        </w:rPr>
        <w:t>Ορθοδρομική</w:t>
      </w:r>
      <w:proofErr w:type="spellEnd"/>
    </w:p>
    <w:p w14:paraId="0231A3C2" w14:textId="77777777" w:rsidR="005A6E11" w:rsidRPr="005A6E11" w:rsidRDefault="005A6E11" w:rsidP="005A6E11">
      <w:pPr>
        <w:pStyle w:val="a5"/>
        <w:spacing w:after="0" w:line="360" w:lineRule="auto"/>
        <w:rPr>
          <w:sz w:val="24"/>
          <w:szCs w:val="24"/>
        </w:rPr>
      </w:pPr>
      <w:r w:rsidRPr="005A6E11">
        <w:rPr>
          <w:sz w:val="24"/>
          <w:szCs w:val="24"/>
        </w:rPr>
        <w:t>2. Δρομική</w:t>
      </w:r>
    </w:p>
    <w:p w14:paraId="4563ED71" w14:textId="77777777" w:rsidR="005A6E11" w:rsidRPr="005A6E11" w:rsidRDefault="005A6E11" w:rsidP="005A6E11">
      <w:pPr>
        <w:pStyle w:val="a5"/>
        <w:spacing w:after="0" w:line="360" w:lineRule="auto"/>
        <w:rPr>
          <w:sz w:val="24"/>
          <w:szCs w:val="24"/>
        </w:rPr>
      </w:pPr>
      <w:r w:rsidRPr="005A6E11">
        <w:rPr>
          <w:sz w:val="24"/>
          <w:szCs w:val="24"/>
        </w:rPr>
        <w:t>3. Μπατική</w:t>
      </w:r>
    </w:p>
    <w:p w14:paraId="2598E916" w14:textId="77777777" w:rsidR="005A6E11" w:rsidRPr="005A6E11" w:rsidRDefault="005A6E11" w:rsidP="005A6E11">
      <w:pPr>
        <w:pStyle w:val="a5"/>
        <w:spacing w:after="0" w:line="360" w:lineRule="auto"/>
        <w:rPr>
          <w:sz w:val="24"/>
          <w:szCs w:val="24"/>
        </w:rPr>
      </w:pPr>
      <w:r w:rsidRPr="005A6E11">
        <w:rPr>
          <w:sz w:val="24"/>
          <w:szCs w:val="24"/>
        </w:rPr>
        <w:t xml:space="preserve">4. </w:t>
      </w:r>
      <w:proofErr w:type="spellStart"/>
      <w:r w:rsidRPr="005A6E11">
        <w:rPr>
          <w:sz w:val="24"/>
          <w:szCs w:val="24"/>
        </w:rPr>
        <w:t>Υπερμπατική</w:t>
      </w:r>
      <w:proofErr w:type="spellEnd"/>
    </w:p>
    <w:p w14:paraId="7632C416" w14:textId="77777777" w:rsidR="005A6E11" w:rsidRPr="005A6E11" w:rsidRDefault="005A6E11" w:rsidP="005A6E11">
      <w:pPr>
        <w:pStyle w:val="a5"/>
        <w:spacing w:after="0" w:line="360" w:lineRule="auto"/>
        <w:rPr>
          <w:sz w:val="24"/>
          <w:szCs w:val="24"/>
        </w:rPr>
      </w:pPr>
      <w:r w:rsidRPr="005A6E11">
        <w:rPr>
          <w:sz w:val="24"/>
          <w:szCs w:val="24"/>
        </w:rPr>
        <w:t>5. Ψαθωτή</w:t>
      </w:r>
    </w:p>
    <w:p w14:paraId="545C6783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77FBE261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1528A29F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52F35925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5CAFC0CC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5D844293" w14:textId="77777777"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35FAF3E5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776B60A5" w14:textId="77777777"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14:paraId="6D678C94" w14:textId="77777777"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14:paraId="388906AC" w14:textId="77777777" w:rsidR="00741307" w:rsidRDefault="00741307" w:rsidP="0017141C">
      <w:pPr>
        <w:spacing w:after="0" w:line="360" w:lineRule="auto"/>
        <w:rPr>
          <w:sz w:val="24"/>
          <w:szCs w:val="24"/>
        </w:rPr>
      </w:pPr>
    </w:p>
    <w:p w14:paraId="7BD1C687" w14:textId="77777777"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2D6D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6E11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290C"/>
    <w:rsid w:val="00A57F05"/>
    <w:rsid w:val="00A61D1A"/>
    <w:rsid w:val="00A62DD0"/>
    <w:rsid w:val="00A63FE4"/>
    <w:rsid w:val="00A6469E"/>
    <w:rsid w:val="00A64872"/>
    <w:rsid w:val="00A64CB3"/>
    <w:rsid w:val="00A67D12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B693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1CC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5227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4DD7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77E7F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CE90"/>
  <w15:docId w15:val="{75FADD41-0EAE-494E-9A85-E360A3C0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ΖΑΦΕΙΡΙΑ ΚΡΕΤΣΗ</cp:lastModifiedBy>
  <cp:revision>2</cp:revision>
  <cp:lastPrinted>2018-11-09T06:47:00Z</cp:lastPrinted>
  <dcterms:created xsi:type="dcterms:W3CDTF">2024-04-30T07:00:00Z</dcterms:created>
  <dcterms:modified xsi:type="dcterms:W3CDTF">2024-04-30T07:00:00Z</dcterms:modified>
</cp:coreProperties>
</file>