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01113B" w:rsidP="0001113B">
      <w:pPr>
        <w:pStyle w:val="Default"/>
        <w:spacing w:line="360" w:lineRule="auto"/>
        <w:jc w:val="both"/>
        <w:rPr>
          <w:rFonts w:cstheme="minorHAnsi"/>
          <w:bCs/>
        </w:rPr>
      </w:pPr>
      <w:r w:rsidRPr="0001113B">
        <w:rPr>
          <w:rFonts w:cstheme="minorHAnsi"/>
          <w:bCs/>
        </w:rPr>
        <w:t>ΘΕΜΑ 4</w:t>
      </w:r>
    </w:p>
    <w:p w:rsidR="0001113B" w:rsidRPr="0001113B" w:rsidRDefault="0001113B" w:rsidP="0001113B">
      <w:pPr>
        <w:pStyle w:val="Default"/>
        <w:spacing w:line="360" w:lineRule="auto"/>
        <w:jc w:val="both"/>
        <w:rPr>
          <w:rFonts w:cstheme="minorHAnsi"/>
          <w:bCs/>
        </w:rPr>
      </w:pPr>
      <w:r w:rsidRPr="0001113B">
        <w:rPr>
          <w:rFonts w:cstheme="minorHAnsi"/>
          <w:bCs/>
        </w:rPr>
        <w:t>Να υπολογίσετε τον απαιτούμενο αριθμό των τούβλων διαστάσεων 6cm x 9cm x 19 cm και</w:t>
      </w:r>
    </w:p>
    <w:p w:rsidR="0001113B" w:rsidRPr="0001113B" w:rsidRDefault="0001113B" w:rsidP="0001113B">
      <w:pPr>
        <w:pStyle w:val="Default"/>
        <w:spacing w:line="360" w:lineRule="auto"/>
        <w:jc w:val="both"/>
        <w:rPr>
          <w:rFonts w:cstheme="minorHAnsi"/>
          <w:bCs/>
        </w:rPr>
      </w:pPr>
      <w:r w:rsidRPr="0001113B">
        <w:rPr>
          <w:rFonts w:cstheme="minorHAnsi"/>
          <w:bCs/>
        </w:rPr>
        <w:t>τον όγκο του κονιάμα</w:t>
      </w:r>
      <w:r w:rsidR="00FC65F7">
        <w:rPr>
          <w:rFonts w:cstheme="minorHAnsi"/>
          <w:bCs/>
        </w:rPr>
        <w:t>τος σε m</w:t>
      </w:r>
      <w:r w:rsidR="00FC65F7">
        <w:rPr>
          <w:rFonts w:cstheme="minorHAnsi"/>
          <w:bCs/>
          <w:vertAlign w:val="superscript"/>
        </w:rPr>
        <w:t>3</w:t>
      </w:r>
      <w:r w:rsidRPr="0001113B">
        <w:rPr>
          <w:rFonts w:cstheme="minorHAnsi"/>
          <w:bCs/>
        </w:rPr>
        <w:t xml:space="preserve"> για την κατασκ</w:t>
      </w:r>
      <w:r w:rsidR="00FC65F7">
        <w:rPr>
          <w:rFonts w:cstheme="minorHAnsi"/>
          <w:bCs/>
        </w:rPr>
        <w:t>ευή ενός δρομικού τοίχου ύψους 2,50</w:t>
      </w:r>
      <w:r w:rsidRPr="0001113B">
        <w:rPr>
          <w:rFonts w:cstheme="minorHAnsi"/>
          <w:bCs/>
        </w:rPr>
        <w:t>m και</w:t>
      </w:r>
    </w:p>
    <w:p w:rsidR="00191223" w:rsidRPr="00B92CDB" w:rsidRDefault="00FC65F7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μήκους 10</w:t>
      </w:r>
      <w:r w:rsidR="0001113B" w:rsidRPr="0001113B">
        <w:rPr>
          <w:rFonts w:cstheme="minorHAnsi"/>
          <w:bCs/>
        </w:rPr>
        <w:t>m που έχ</w:t>
      </w:r>
      <w:r>
        <w:rPr>
          <w:rFonts w:cstheme="minorHAnsi"/>
          <w:bCs/>
        </w:rPr>
        <w:t>ει ένα άνοιγμα (πόρτα) ύψους 2</w:t>
      </w:r>
      <w:r w:rsidR="0001113B" w:rsidRPr="0001113B">
        <w:rPr>
          <w:rFonts w:cstheme="minorHAnsi"/>
          <w:bCs/>
        </w:rPr>
        <w:t>m και πλάτους 1m</w:t>
      </w:r>
      <w:r>
        <w:rPr>
          <w:rFonts w:cstheme="minorHAnsi"/>
          <w:bCs/>
        </w:rPr>
        <w:t xml:space="preserve"> και ένα παράθυρο</w:t>
      </w:r>
      <w:r w:rsidRPr="00FC65F7">
        <w:rPr>
          <w:rFonts w:cstheme="minorHAnsi"/>
          <w:bCs/>
        </w:rPr>
        <w:t xml:space="preserve"> </w:t>
      </w:r>
      <w:r w:rsidRPr="0001113B">
        <w:rPr>
          <w:rFonts w:cstheme="minorHAnsi"/>
          <w:bCs/>
        </w:rPr>
        <w:t>που έχ</w:t>
      </w:r>
      <w:r>
        <w:rPr>
          <w:rFonts w:cstheme="minorHAnsi"/>
          <w:bCs/>
        </w:rPr>
        <w:t>ει  πλάτος 2</w:t>
      </w:r>
      <w:r>
        <w:rPr>
          <w:rFonts w:cstheme="minorHAnsi"/>
          <w:bCs/>
          <w:lang w:val="en-US"/>
        </w:rPr>
        <w:t>m</w:t>
      </w:r>
      <w:r w:rsidRPr="00FC65F7">
        <w:rPr>
          <w:rFonts w:cstheme="minorHAnsi"/>
          <w:bCs/>
        </w:rPr>
        <w:t xml:space="preserve"> </w:t>
      </w:r>
      <w:r>
        <w:rPr>
          <w:rFonts w:cstheme="minorHAnsi"/>
          <w:bCs/>
        </w:rPr>
        <w:t>και ύψος 1,5m</w:t>
      </w:r>
      <w:r w:rsidR="0001113B" w:rsidRPr="0001113B">
        <w:rPr>
          <w:rFonts w:cstheme="minorHAnsi"/>
          <w:bCs/>
        </w:rPr>
        <w:t>. Για 1m2 δρομικής</w:t>
      </w:r>
      <w:r>
        <w:rPr>
          <w:rFonts w:cstheme="minorHAnsi"/>
          <w:bCs/>
        </w:rPr>
        <w:t xml:space="preserve"> </w:t>
      </w:r>
      <w:r w:rsidR="0001113B" w:rsidRPr="0001113B">
        <w:rPr>
          <w:rFonts w:cstheme="minorHAnsi"/>
          <w:bCs/>
        </w:rPr>
        <w:t xml:space="preserve">τοιχοποιίας με τούβλα διαστάσεων 6cm x 9xm x 19cm </w:t>
      </w:r>
      <w:r w:rsidR="00CD6EF5">
        <w:rPr>
          <w:rFonts w:cstheme="minorHAnsi"/>
          <w:bCs/>
        </w:rPr>
        <w:t>απαιτούνται 75 τούβλα και 0,02m</w:t>
      </w:r>
      <w:r w:rsidR="00CD6EF5">
        <w:rPr>
          <w:rFonts w:cstheme="minorHAnsi"/>
          <w:bCs/>
          <w:vertAlign w:val="superscript"/>
        </w:rPr>
        <w:t>3</w:t>
      </w:r>
      <w:r>
        <w:rPr>
          <w:rFonts w:cstheme="minorHAnsi"/>
          <w:bCs/>
        </w:rPr>
        <w:t xml:space="preserve">  </w:t>
      </w:r>
      <w:r w:rsidR="0001113B" w:rsidRPr="0001113B">
        <w:rPr>
          <w:rFonts w:cstheme="minorHAnsi"/>
          <w:bCs/>
        </w:rPr>
        <w:t>κονιάματος. (Μονάδες 25)</w:t>
      </w: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3A94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D6EF5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2024-03-26T14:48:00Z</dcterms:created>
  <dcterms:modified xsi:type="dcterms:W3CDTF">2024-03-26T15:12:00Z</dcterms:modified>
</cp:coreProperties>
</file>