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82B2" w14:textId="56FFE83D" w:rsidR="00B9509F" w:rsidRPr="00B9509F" w:rsidRDefault="00B9509F" w:rsidP="00B9509F">
      <w:pPr>
        <w:spacing w:after="0" w:line="360" w:lineRule="auto"/>
        <w:jc w:val="both"/>
        <w:rPr>
          <w:b/>
          <w:bCs/>
          <w:sz w:val="24"/>
          <w:szCs w:val="24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932660A" w14:textId="07FE908F" w:rsidR="00834C1C" w:rsidRDefault="00834C1C" w:rsidP="00834C1C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Pr="00100E4B">
        <w:rPr>
          <w:b/>
          <w:bCs/>
          <w:sz w:val="24"/>
          <w:szCs w:val="24"/>
        </w:rPr>
        <w:t>.</w:t>
      </w:r>
      <w:r w:rsidR="00933C40">
        <w:rPr>
          <w:b/>
          <w:bCs/>
          <w:sz w:val="24"/>
          <w:szCs w:val="24"/>
        </w:rPr>
        <w:t xml:space="preserve"> </w:t>
      </w:r>
      <w:r w:rsidRPr="001279FA">
        <w:rPr>
          <w:sz w:val="24"/>
          <w:szCs w:val="24"/>
        </w:rPr>
        <w:t>Να χαρακτηρίσετε τις προτάσεις που ακολουθούν</w:t>
      </w:r>
      <w:r>
        <w:rPr>
          <w:sz w:val="24"/>
          <w:szCs w:val="24"/>
        </w:rPr>
        <w:t xml:space="preserve"> γράφοντας</w:t>
      </w:r>
      <w:r w:rsidRPr="001279FA">
        <w:rPr>
          <w:sz w:val="24"/>
          <w:szCs w:val="24"/>
        </w:rPr>
        <w:t xml:space="preserve"> δίπλα στο </w:t>
      </w:r>
      <w:r>
        <w:rPr>
          <w:sz w:val="24"/>
          <w:szCs w:val="24"/>
        </w:rPr>
        <w:t>γράμμα</w:t>
      </w:r>
      <w:r w:rsidRPr="001279FA">
        <w:rPr>
          <w:sz w:val="24"/>
          <w:szCs w:val="24"/>
        </w:rPr>
        <w:t xml:space="preserve"> που αντιστοιχεί σε κάθε πρόταση, τη λέξη Σωστό, αν η πρόταση είναι σωστή ή τη λέξη Λάθος, αν η πρόταση είναι λανθασμένη.</w:t>
      </w:r>
      <w:r>
        <w:rPr>
          <w:sz w:val="24"/>
          <w:szCs w:val="24"/>
        </w:rPr>
        <w:t xml:space="preserve"> </w:t>
      </w:r>
    </w:p>
    <w:p w14:paraId="6D81460D" w14:textId="17E38E9B" w:rsidR="00834C1C" w:rsidRPr="004A33CA" w:rsidRDefault="00834C1C" w:rsidP="004A33CA">
      <w:pPr>
        <w:spacing w:after="0" w:line="360" w:lineRule="auto"/>
        <w:ind w:left="567"/>
        <w:jc w:val="both"/>
        <w:rPr>
          <w:sz w:val="24"/>
          <w:szCs w:val="24"/>
        </w:rPr>
      </w:pPr>
      <w:r w:rsidRPr="001279FA">
        <w:rPr>
          <w:b/>
          <w:bCs/>
          <w:sz w:val="24"/>
          <w:szCs w:val="24"/>
        </w:rPr>
        <w:t xml:space="preserve">α. </w:t>
      </w:r>
      <w:r w:rsidR="004A33CA" w:rsidRPr="004A33CA">
        <w:rPr>
          <w:sz w:val="24"/>
          <w:szCs w:val="24"/>
        </w:rPr>
        <w:t xml:space="preserve">Στην ψυχρομετρία, ο αέρας, είναι το μείγμα δύο </w:t>
      </w:r>
      <w:proofErr w:type="spellStart"/>
      <w:r w:rsidR="004A33CA" w:rsidRPr="004A33CA">
        <w:rPr>
          <w:sz w:val="24"/>
          <w:szCs w:val="24"/>
        </w:rPr>
        <w:t>τελείων</w:t>
      </w:r>
      <w:proofErr w:type="spellEnd"/>
      <w:r w:rsidR="004A33CA" w:rsidRPr="004A33CA">
        <w:rPr>
          <w:sz w:val="24"/>
          <w:szCs w:val="24"/>
        </w:rPr>
        <w:t xml:space="preserve"> αερίων, του ξηρού αέρα και των υδρατμών.</w:t>
      </w:r>
    </w:p>
    <w:p w14:paraId="13695850" w14:textId="76561BEC" w:rsidR="00834C1C" w:rsidRPr="004A33CA" w:rsidRDefault="00834C1C" w:rsidP="00834C1C">
      <w:pPr>
        <w:spacing w:after="0" w:line="360" w:lineRule="auto"/>
        <w:ind w:left="567"/>
        <w:jc w:val="both"/>
        <w:rPr>
          <w:sz w:val="24"/>
          <w:szCs w:val="24"/>
        </w:rPr>
      </w:pPr>
      <w:r w:rsidRPr="008A4782">
        <w:rPr>
          <w:b/>
          <w:bCs/>
          <w:sz w:val="24"/>
          <w:szCs w:val="24"/>
        </w:rPr>
        <w:t xml:space="preserve">β. </w:t>
      </w:r>
      <w:r w:rsidR="004A33CA">
        <w:rPr>
          <w:sz w:val="24"/>
          <w:szCs w:val="24"/>
        </w:rPr>
        <w:t xml:space="preserve">Το μέγιστο της ποσότητας των υδρατμών στον ατμοσφαιρικό αέρα, εξαρτάται από τη θερμοκρασία και την πίεσή του. </w:t>
      </w:r>
    </w:p>
    <w:p w14:paraId="4B6DA4A4" w14:textId="282ACC45" w:rsidR="00834C1C" w:rsidRPr="00CC340A" w:rsidRDefault="00834C1C" w:rsidP="00834C1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0703B7">
        <w:rPr>
          <w:sz w:val="24"/>
          <w:szCs w:val="24"/>
        </w:rPr>
        <w:t>Στην</w:t>
      </w:r>
      <w:r w:rsidR="004A33CA">
        <w:rPr>
          <w:sz w:val="24"/>
          <w:szCs w:val="24"/>
        </w:rPr>
        <w:t xml:space="preserve"> κατάσταση κορεσμού του αέρα </w:t>
      </w:r>
      <w:r w:rsidR="000703B7">
        <w:rPr>
          <w:sz w:val="24"/>
          <w:szCs w:val="24"/>
        </w:rPr>
        <w:t>δεν υπάρχουν καθόλου υδρατμοί σε αυτόν.</w:t>
      </w:r>
    </w:p>
    <w:p w14:paraId="48520E88" w14:textId="5969EE56" w:rsidR="00834C1C" w:rsidRDefault="00834C1C" w:rsidP="00834C1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0703B7">
        <w:rPr>
          <w:sz w:val="24"/>
          <w:szCs w:val="24"/>
        </w:rPr>
        <w:t>Όσο ξηρότερος είναι ο αέρας ενός χώρου, τόσο πιο χαμηλή θα είναι η θερμοκρασία του υγρού θερμομέτρου</w:t>
      </w:r>
      <w:r w:rsidR="00807BE1">
        <w:rPr>
          <w:sz w:val="24"/>
          <w:szCs w:val="24"/>
        </w:rPr>
        <w:t xml:space="preserve">, </w:t>
      </w:r>
      <w:r w:rsidR="00807BE1" w:rsidRPr="00807BE1">
        <w:rPr>
          <w:sz w:val="24"/>
          <w:szCs w:val="24"/>
        </w:rPr>
        <w:t>σε σύγκριση με τη θερμοκρασία ξηρού θερμομέτρου.</w:t>
      </w:r>
    </w:p>
    <w:p w14:paraId="313B0BC1" w14:textId="610155E9" w:rsidR="00834C1C" w:rsidRPr="00100E4B" w:rsidRDefault="00834C1C" w:rsidP="00834C1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="00933C40">
        <w:rPr>
          <w:rFonts w:cstheme="minorHAnsi"/>
          <w:b/>
          <w:bCs/>
          <w:color w:val="000000"/>
          <w:sz w:val="24"/>
          <w:szCs w:val="24"/>
        </w:rPr>
        <w:t>2</w:t>
      </w:r>
    </w:p>
    <w:p w14:paraId="6F23F92F" w14:textId="413EAE2D" w:rsidR="008562ED" w:rsidRPr="005D4039" w:rsidRDefault="008562ED" w:rsidP="00834C1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20AA895A" w14:textId="0EA21014" w:rsidR="00FD3D84" w:rsidRDefault="00FD3D84" w:rsidP="00FD3D84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E55746">
        <w:rPr>
          <w:bCs/>
          <w:sz w:val="24"/>
          <w:szCs w:val="24"/>
        </w:rPr>
        <w:t xml:space="preserve"> </w:t>
      </w:r>
      <w:r w:rsidR="005D4039" w:rsidRPr="005D4039">
        <w:rPr>
          <w:b/>
          <w:sz w:val="24"/>
          <w:szCs w:val="24"/>
        </w:rPr>
        <w:t>α)</w:t>
      </w:r>
      <w:r w:rsidR="005D4039">
        <w:rPr>
          <w:bCs/>
          <w:sz w:val="24"/>
          <w:szCs w:val="24"/>
        </w:rPr>
        <w:t xml:space="preserve"> </w:t>
      </w:r>
      <w:r w:rsidRPr="008D3FCB">
        <w:rPr>
          <w:sz w:val="24"/>
          <w:szCs w:val="24"/>
        </w:rPr>
        <w:t>Να γράψετε τους αριθμούς 1, 2, 3</w:t>
      </w:r>
      <w:r w:rsidR="00BD697F">
        <w:rPr>
          <w:sz w:val="24"/>
          <w:szCs w:val="24"/>
        </w:rPr>
        <w:t>, 4</w:t>
      </w:r>
      <w:r w:rsidRPr="008D3FCB">
        <w:rPr>
          <w:sz w:val="24"/>
          <w:szCs w:val="24"/>
        </w:rPr>
        <w:t xml:space="preserve"> από τη στήλη Α και δίπλα ένα από τα γράμματα α, β, γ, δ της στήλης Β, που δίνει τη σωστή αντιστοίχιση </w:t>
      </w:r>
      <w:r w:rsidR="00933C40">
        <w:rPr>
          <w:sz w:val="24"/>
          <w:szCs w:val="24"/>
        </w:rPr>
        <w:t xml:space="preserve">μεταξύ των ψυχρομετρικών ιδιοτήτων του αέρα </w:t>
      </w:r>
      <w:r w:rsidR="00B26F6D">
        <w:rPr>
          <w:sz w:val="24"/>
          <w:szCs w:val="24"/>
        </w:rPr>
        <w:t xml:space="preserve"> </w:t>
      </w:r>
      <w:r w:rsidR="00933C40">
        <w:rPr>
          <w:sz w:val="24"/>
          <w:szCs w:val="24"/>
        </w:rPr>
        <w:t>στον</w:t>
      </w:r>
      <w:r w:rsidR="00B26F6D">
        <w:rPr>
          <w:sz w:val="24"/>
          <w:szCs w:val="24"/>
        </w:rPr>
        <w:t xml:space="preserve"> ψυχρομετρικού χάρτη</w:t>
      </w:r>
      <w:r w:rsidR="0030141E">
        <w:rPr>
          <w:sz w:val="24"/>
          <w:szCs w:val="24"/>
        </w:rPr>
        <w:t xml:space="preserve"> και</w:t>
      </w:r>
      <w:r w:rsidR="00F75C9E">
        <w:rPr>
          <w:sz w:val="24"/>
          <w:szCs w:val="24"/>
        </w:rPr>
        <w:t xml:space="preserve"> τ</w:t>
      </w:r>
      <w:r w:rsidR="00933C40">
        <w:rPr>
          <w:sz w:val="24"/>
          <w:szCs w:val="24"/>
        </w:rPr>
        <w:t>ο</w:t>
      </w:r>
      <w:r w:rsidR="0030141E">
        <w:rPr>
          <w:sz w:val="24"/>
          <w:szCs w:val="24"/>
        </w:rPr>
        <w:t>υ</w:t>
      </w:r>
      <w:r w:rsidR="00F75C9E">
        <w:rPr>
          <w:sz w:val="24"/>
          <w:szCs w:val="24"/>
        </w:rPr>
        <w:t xml:space="preserve"> κατάλληλ</w:t>
      </w:r>
      <w:r w:rsidR="00933C40">
        <w:rPr>
          <w:sz w:val="24"/>
          <w:szCs w:val="24"/>
        </w:rPr>
        <w:t>ο</w:t>
      </w:r>
      <w:r w:rsidR="0030141E">
        <w:rPr>
          <w:sz w:val="24"/>
          <w:szCs w:val="24"/>
        </w:rPr>
        <w:t>υ</w:t>
      </w:r>
      <w:r w:rsidR="00933C40">
        <w:rPr>
          <w:sz w:val="24"/>
          <w:szCs w:val="24"/>
        </w:rPr>
        <w:t xml:space="preserve"> τύπο</w:t>
      </w:r>
      <w:r w:rsidR="0030141E">
        <w:rPr>
          <w:sz w:val="24"/>
          <w:szCs w:val="24"/>
        </w:rPr>
        <w:t>υ</w:t>
      </w:r>
      <w:r w:rsidR="00F75C9E">
        <w:rPr>
          <w:sz w:val="24"/>
          <w:szCs w:val="24"/>
        </w:rPr>
        <w:t xml:space="preserve"> </w:t>
      </w:r>
      <w:r w:rsidR="00B26F6D">
        <w:rPr>
          <w:sz w:val="24"/>
          <w:szCs w:val="24"/>
        </w:rPr>
        <w:t>γραμμή</w:t>
      </w:r>
      <w:r w:rsidR="00933C40">
        <w:rPr>
          <w:sz w:val="24"/>
          <w:szCs w:val="24"/>
        </w:rPr>
        <w:t>ς</w:t>
      </w:r>
      <w:r w:rsidRPr="008D3FCB">
        <w:rPr>
          <w:sz w:val="24"/>
          <w:szCs w:val="24"/>
        </w:rPr>
        <w:t xml:space="preserve">. </w:t>
      </w:r>
      <w:r w:rsidR="009465BE" w:rsidRPr="009465BE">
        <w:rPr>
          <w:rFonts w:cstheme="minorHAnsi"/>
          <w:i/>
          <w:iCs/>
          <w:color w:val="000000"/>
          <w:sz w:val="24"/>
          <w:szCs w:val="24"/>
        </w:rPr>
        <w:t xml:space="preserve">(Μονάδες </w:t>
      </w:r>
      <w:r w:rsidR="006E3DDF">
        <w:rPr>
          <w:rFonts w:cstheme="minorHAnsi"/>
          <w:i/>
          <w:iCs/>
          <w:color w:val="000000"/>
          <w:sz w:val="24"/>
          <w:szCs w:val="24"/>
        </w:rPr>
        <w:t>8</w:t>
      </w:r>
      <w:r w:rsidR="009465BE" w:rsidRPr="009465BE">
        <w:rPr>
          <w:rFonts w:cstheme="minorHAnsi"/>
          <w:i/>
          <w:iCs/>
          <w:color w:val="000000"/>
          <w:sz w:val="24"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828"/>
      </w:tblGrid>
      <w:tr w:rsidR="00FD3D84" w:rsidRPr="00720490" w14:paraId="4F6BA9FF" w14:textId="77777777" w:rsidTr="00B42A34">
        <w:trPr>
          <w:cantSplit/>
          <w:trHeight w:val="227"/>
          <w:jc w:val="center"/>
        </w:trPr>
        <w:tc>
          <w:tcPr>
            <w:tcW w:w="3964" w:type="dxa"/>
          </w:tcPr>
          <w:p w14:paraId="4963FCF7" w14:textId="77777777" w:rsidR="00FD3D84" w:rsidRDefault="00FD3D84" w:rsidP="00B4366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14:paraId="1BEC5D35" w14:textId="09AFA5BA" w:rsidR="00FD3D84" w:rsidRPr="001279FA" w:rsidRDefault="00B26F6D" w:rsidP="00B436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Ψυχρομετρικ</w:t>
            </w:r>
            <w:r w:rsidR="00933C40">
              <w:rPr>
                <w:sz w:val="24"/>
                <w:szCs w:val="24"/>
              </w:rPr>
              <w:t>ή</w:t>
            </w:r>
            <w:r>
              <w:rPr>
                <w:sz w:val="24"/>
                <w:szCs w:val="24"/>
              </w:rPr>
              <w:t xml:space="preserve"> </w:t>
            </w:r>
            <w:r w:rsidR="00933C40">
              <w:rPr>
                <w:sz w:val="24"/>
                <w:szCs w:val="24"/>
              </w:rPr>
              <w:t>ιδιότητα</w:t>
            </w:r>
          </w:p>
        </w:tc>
        <w:tc>
          <w:tcPr>
            <w:tcW w:w="3828" w:type="dxa"/>
          </w:tcPr>
          <w:p w14:paraId="55C08D0C" w14:textId="77777777" w:rsidR="00FD3D84" w:rsidRDefault="00FD3D84" w:rsidP="00B4366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14:paraId="56EFFA8C" w14:textId="1DA707C6" w:rsidR="00FD3D84" w:rsidRPr="00B50701" w:rsidRDefault="00B26F6D" w:rsidP="00B436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Γραμμές στον ψυχρομετρικό χάρτη</w:t>
            </w:r>
          </w:p>
        </w:tc>
      </w:tr>
      <w:tr w:rsidR="00FD3D84" w:rsidRPr="00720490" w14:paraId="582A1E17" w14:textId="77777777" w:rsidTr="00B42A34">
        <w:trPr>
          <w:jc w:val="center"/>
        </w:trPr>
        <w:tc>
          <w:tcPr>
            <w:tcW w:w="3964" w:type="dxa"/>
            <w:vAlign w:val="center"/>
          </w:tcPr>
          <w:p w14:paraId="70656D02" w14:textId="1C93D021" w:rsidR="00FD3D84" w:rsidRPr="00720490" w:rsidRDefault="00FD3D84" w:rsidP="00FB7935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1.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26F6D">
              <w:rPr>
                <w:rFonts w:ascii="Calibri" w:eastAsia="Calibri" w:hAnsi="Calibri"/>
                <w:bCs/>
                <w:sz w:val="24"/>
                <w:szCs w:val="24"/>
              </w:rPr>
              <w:t>θερμοκρασία ξηρού θερμομέτρου</w:t>
            </w:r>
          </w:p>
        </w:tc>
        <w:tc>
          <w:tcPr>
            <w:tcW w:w="3828" w:type="dxa"/>
            <w:vAlign w:val="center"/>
          </w:tcPr>
          <w:p w14:paraId="7E13C99A" w14:textId="2F0E7758" w:rsidR="00FD3D84" w:rsidRPr="00BD697F" w:rsidRDefault="00FD3D84" w:rsidP="00FB7935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26F6D">
              <w:rPr>
                <w:rFonts w:ascii="Calibri" w:eastAsia="Calibri" w:hAnsi="Calibri"/>
                <w:bCs/>
                <w:sz w:val="24"/>
                <w:szCs w:val="24"/>
              </w:rPr>
              <w:t>οριζόντιες ευθείες</w:t>
            </w:r>
          </w:p>
        </w:tc>
      </w:tr>
      <w:tr w:rsidR="00FD3D84" w:rsidRPr="00720490" w14:paraId="3CEA809E" w14:textId="77777777" w:rsidTr="00B42A34">
        <w:trPr>
          <w:jc w:val="center"/>
        </w:trPr>
        <w:tc>
          <w:tcPr>
            <w:tcW w:w="3964" w:type="dxa"/>
            <w:vAlign w:val="center"/>
          </w:tcPr>
          <w:p w14:paraId="62D15004" w14:textId="4B830FEE" w:rsidR="00FD3D84" w:rsidRPr="00720490" w:rsidRDefault="00FD3D84" w:rsidP="00FB7935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2.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26F6D">
              <w:rPr>
                <w:rFonts w:ascii="Calibri" w:eastAsia="Calibri" w:hAnsi="Calibri"/>
                <w:bCs/>
                <w:sz w:val="24"/>
                <w:szCs w:val="24"/>
              </w:rPr>
              <w:t>θερμοκρασία υγρού βολβού</w:t>
            </w:r>
          </w:p>
        </w:tc>
        <w:tc>
          <w:tcPr>
            <w:tcW w:w="3828" w:type="dxa"/>
            <w:vAlign w:val="center"/>
          </w:tcPr>
          <w:p w14:paraId="12F7865E" w14:textId="58ABB2EC" w:rsidR="00FD3D84" w:rsidRPr="00720490" w:rsidRDefault="00FD3D84" w:rsidP="00FB7935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26F6D">
              <w:rPr>
                <w:rFonts w:ascii="Calibri" w:eastAsia="Calibri" w:hAnsi="Calibri"/>
                <w:bCs/>
                <w:sz w:val="24"/>
                <w:szCs w:val="24"/>
              </w:rPr>
              <w:t>πλάγιες ευθείες</w:t>
            </w:r>
          </w:p>
        </w:tc>
      </w:tr>
      <w:tr w:rsidR="00FD3D84" w:rsidRPr="00720490" w14:paraId="58DC2A0E" w14:textId="77777777" w:rsidTr="00B42A34">
        <w:trPr>
          <w:jc w:val="center"/>
        </w:trPr>
        <w:tc>
          <w:tcPr>
            <w:tcW w:w="3964" w:type="dxa"/>
            <w:vAlign w:val="center"/>
          </w:tcPr>
          <w:p w14:paraId="0B54F748" w14:textId="61B1759D" w:rsidR="00FD3D84" w:rsidRPr="00720490" w:rsidRDefault="00FD3D84" w:rsidP="00FB7935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3.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26F6D">
              <w:rPr>
                <w:rFonts w:ascii="Calibri" w:eastAsia="Calibri" w:hAnsi="Calibri"/>
                <w:bCs/>
                <w:sz w:val="24"/>
                <w:szCs w:val="24"/>
              </w:rPr>
              <w:t>σχετική υγρασία</w:t>
            </w:r>
          </w:p>
        </w:tc>
        <w:tc>
          <w:tcPr>
            <w:tcW w:w="3828" w:type="dxa"/>
            <w:vAlign w:val="center"/>
          </w:tcPr>
          <w:p w14:paraId="559F3C61" w14:textId="0EC32757" w:rsidR="00FD3D84" w:rsidRPr="00B9509F" w:rsidRDefault="00FD3D84" w:rsidP="00FB7935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γ. </w:t>
            </w:r>
            <w:r w:rsidR="00B26F6D" w:rsidRPr="00B26F6D">
              <w:rPr>
                <w:rFonts w:ascii="Calibri" w:eastAsia="Calibri" w:hAnsi="Calibri"/>
                <w:bCs/>
                <w:sz w:val="24"/>
                <w:szCs w:val="24"/>
              </w:rPr>
              <w:t>καμπύλες</w:t>
            </w:r>
          </w:p>
        </w:tc>
      </w:tr>
      <w:tr w:rsidR="00FD3D84" w:rsidRPr="00720490" w14:paraId="77C4C967" w14:textId="77777777" w:rsidTr="00B42A34">
        <w:trPr>
          <w:jc w:val="center"/>
        </w:trPr>
        <w:tc>
          <w:tcPr>
            <w:tcW w:w="3964" w:type="dxa"/>
            <w:vAlign w:val="center"/>
          </w:tcPr>
          <w:p w14:paraId="11464C9B" w14:textId="006E2E44" w:rsidR="00FD3D84" w:rsidRPr="00720490" w:rsidRDefault="00BD697F" w:rsidP="00FB7935">
            <w:pPr>
              <w:spacing w:line="360" w:lineRule="auto"/>
              <w:rPr>
                <w:sz w:val="24"/>
                <w:szCs w:val="24"/>
              </w:rPr>
            </w:pPr>
            <w:r w:rsidRPr="009465BE">
              <w:rPr>
                <w:b/>
                <w:bCs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B26F6D">
              <w:rPr>
                <w:sz w:val="24"/>
                <w:szCs w:val="24"/>
              </w:rPr>
              <w:t>λόγος υγρασίας</w:t>
            </w:r>
          </w:p>
        </w:tc>
        <w:tc>
          <w:tcPr>
            <w:tcW w:w="3828" w:type="dxa"/>
            <w:vAlign w:val="center"/>
          </w:tcPr>
          <w:p w14:paraId="50F590E7" w14:textId="0FF15FA5" w:rsidR="00FD3D84" w:rsidRPr="005D4039" w:rsidRDefault="00FD3D84" w:rsidP="00FB7935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 w:rsidR="00B26F6D" w:rsidRPr="00B26F6D">
              <w:rPr>
                <w:rFonts w:ascii="Calibri" w:eastAsia="Calibri" w:hAnsi="Calibri"/>
                <w:bCs/>
                <w:sz w:val="24"/>
                <w:szCs w:val="24"/>
              </w:rPr>
              <w:t>κατακόρυφες ευθείες</w:t>
            </w:r>
          </w:p>
        </w:tc>
      </w:tr>
    </w:tbl>
    <w:p w14:paraId="5906A25A" w14:textId="77777777" w:rsidR="009465BE" w:rsidRDefault="009465BE" w:rsidP="005D403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766DAF7" w14:textId="6D59D98C" w:rsidR="005D4039" w:rsidRPr="005D4039" w:rsidRDefault="005D4039" w:rsidP="005D403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 w:rsidR="00A545A8">
        <w:rPr>
          <w:rFonts w:cstheme="minorHAnsi"/>
          <w:color w:val="000000"/>
          <w:sz w:val="24"/>
          <w:szCs w:val="24"/>
        </w:rPr>
        <w:t>Να αναφέρετε μία επιπλέον ψυχρομετρική ιδιότητα του αέρα</w:t>
      </w:r>
      <w:r w:rsidR="008C508B">
        <w:rPr>
          <w:rFonts w:cstheme="minorHAnsi"/>
          <w:color w:val="000000"/>
          <w:sz w:val="24"/>
          <w:szCs w:val="24"/>
        </w:rPr>
        <w:t>,</w:t>
      </w:r>
      <w:r w:rsidR="00A545A8">
        <w:rPr>
          <w:rFonts w:cstheme="minorHAnsi"/>
          <w:color w:val="000000"/>
          <w:sz w:val="24"/>
          <w:szCs w:val="24"/>
        </w:rPr>
        <w:t xml:space="preserve"> της οποίας οι γραμμές στον ψυχρομετρικό χάρτη απεικονίζονται ως πλάγιες ευθείες.</w:t>
      </w:r>
      <w:r w:rsidR="009465BE">
        <w:rPr>
          <w:rFonts w:cstheme="minorHAnsi"/>
          <w:color w:val="000000"/>
          <w:sz w:val="24"/>
          <w:szCs w:val="24"/>
        </w:rPr>
        <w:t xml:space="preserve"> </w:t>
      </w:r>
      <w:r w:rsidR="009465BE" w:rsidRPr="009465BE">
        <w:rPr>
          <w:rFonts w:cstheme="minorHAnsi"/>
          <w:i/>
          <w:iCs/>
          <w:color w:val="000000"/>
          <w:sz w:val="24"/>
          <w:szCs w:val="24"/>
        </w:rPr>
        <w:t xml:space="preserve">(Μονάδες </w:t>
      </w:r>
      <w:r w:rsidR="006E3DDF">
        <w:rPr>
          <w:rFonts w:cstheme="minorHAnsi"/>
          <w:i/>
          <w:iCs/>
          <w:color w:val="000000"/>
          <w:sz w:val="24"/>
          <w:szCs w:val="24"/>
        </w:rPr>
        <w:t>5</w:t>
      </w:r>
      <w:r w:rsidR="009465BE" w:rsidRPr="009465BE">
        <w:rPr>
          <w:rFonts w:cstheme="minorHAnsi"/>
          <w:i/>
          <w:iCs/>
          <w:color w:val="000000"/>
          <w:sz w:val="24"/>
          <w:szCs w:val="24"/>
        </w:rPr>
        <w:t>)</w:t>
      </w:r>
    </w:p>
    <w:p w14:paraId="4512F80E" w14:textId="40B134EB" w:rsidR="00B42A34" w:rsidRDefault="009465BE" w:rsidP="0064318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9465BE">
        <w:rPr>
          <w:rFonts w:cstheme="minorHAnsi"/>
          <w:b/>
          <w:bCs/>
          <w:i/>
          <w:iCs/>
          <w:color w:val="000000"/>
          <w:sz w:val="24"/>
          <w:szCs w:val="24"/>
        </w:rPr>
        <w:t>Μονάδες 1</w:t>
      </w:r>
      <w:r w:rsidR="00C0346C">
        <w:rPr>
          <w:rFonts w:cstheme="minorHAnsi"/>
          <w:b/>
          <w:bCs/>
          <w:i/>
          <w:iCs/>
          <w:color w:val="000000"/>
          <w:sz w:val="24"/>
          <w:szCs w:val="24"/>
        </w:rPr>
        <w:t>3</w:t>
      </w:r>
    </w:p>
    <w:p w14:paraId="4BE85BBC" w14:textId="77777777" w:rsidR="004040D8" w:rsidRDefault="004040D8"/>
    <w:sectPr w:rsidR="00404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84"/>
    <w:rsid w:val="0002710F"/>
    <w:rsid w:val="000703B7"/>
    <w:rsid w:val="00100E4B"/>
    <w:rsid w:val="001352B2"/>
    <w:rsid w:val="00160DD6"/>
    <w:rsid w:val="00216FA6"/>
    <w:rsid w:val="002412E1"/>
    <w:rsid w:val="002E33B5"/>
    <w:rsid w:val="0030141E"/>
    <w:rsid w:val="003662C4"/>
    <w:rsid w:val="004040D8"/>
    <w:rsid w:val="0049337A"/>
    <w:rsid w:val="004A33CA"/>
    <w:rsid w:val="004B7E32"/>
    <w:rsid w:val="005D4039"/>
    <w:rsid w:val="005F0FF9"/>
    <w:rsid w:val="0064318E"/>
    <w:rsid w:val="006D6DDB"/>
    <w:rsid w:val="006E3DDF"/>
    <w:rsid w:val="0070138F"/>
    <w:rsid w:val="007353FE"/>
    <w:rsid w:val="00807BE1"/>
    <w:rsid w:val="00834C1C"/>
    <w:rsid w:val="008562ED"/>
    <w:rsid w:val="00883F65"/>
    <w:rsid w:val="008C508B"/>
    <w:rsid w:val="008E6C99"/>
    <w:rsid w:val="00921B72"/>
    <w:rsid w:val="00933C40"/>
    <w:rsid w:val="009465BE"/>
    <w:rsid w:val="00950EED"/>
    <w:rsid w:val="009810B5"/>
    <w:rsid w:val="00996198"/>
    <w:rsid w:val="00A20C97"/>
    <w:rsid w:val="00A545A8"/>
    <w:rsid w:val="00A6062B"/>
    <w:rsid w:val="00B2062D"/>
    <w:rsid w:val="00B25EFF"/>
    <w:rsid w:val="00B26F6D"/>
    <w:rsid w:val="00B42A34"/>
    <w:rsid w:val="00B45611"/>
    <w:rsid w:val="00B50701"/>
    <w:rsid w:val="00B54255"/>
    <w:rsid w:val="00B54C55"/>
    <w:rsid w:val="00B77431"/>
    <w:rsid w:val="00B9509F"/>
    <w:rsid w:val="00BD697F"/>
    <w:rsid w:val="00C0346C"/>
    <w:rsid w:val="00C1300D"/>
    <w:rsid w:val="00C54807"/>
    <w:rsid w:val="00C820E8"/>
    <w:rsid w:val="00CB412F"/>
    <w:rsid w:val="00CC340A"/>
    <w:rsid w:val="00ED3CCC"/>
    <w:rsid w:val="00EE235D"/>
    <w:rsid w:val="00F27BC4"/>
    <w:rsid w:val="00F75C9E"/>
    <w:rsid w:val="00FB7935"/>
    <w:rsid w:val="00FC1A96"/>
    <w:rsid w:val="00FD3D84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0030"/>
  <w15:chartTrackingRefBased/>
  <w15:docId w15:val="{887938AC-1A33-4E1E-8BA7-4CB376A6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D8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D84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2024-03-02T15:35:00Z</dcterms:created>
  <dcterms:modified xsi:type="dcterms:W3CDTF">2024-03-02T15:35:00Z</dcterms:modified>
</cp:coreProperties>
</file>