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7DA" w:rsidRPr="002E3102" w:rsidRDefault="004C57B5" w:rsidP="002E3102">
      <w:pPr>
        <w:jc w:val="left"/>
        <w:rPr>
          <w:rFonts w:eastAsia="Times New Roman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ΘΕΜΑ 2 </w:t>
      </w:r>
    </w:p>
    <w:p w:rsidR="00AC57DA" w:rsidRPr="002E3102" w:rsidRDefault="005B4570">
      <w:pPr>
        <w:rPr>
          <w:rFonts w:ascii="Calibri" w:eastAsia="Times New Roman" w:hAnsi="Calibri" w:cs="Calibri"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2.1</w:t>
      </w:r>
      <w:r w:rsidR="002E3102">
        <w:t xml:space="preserve"> </w:t>
      </w:r>
      <w:r w:rsidR="002E3102" w:rsidRPr="002E3102">
        <w:t>Έ</w:t>
      </w:r>
      <w:r w:rsidR="002E3102" w:rsidRPr="002E3102">
        <w:rPr>
          <w:rFonts w:eastAsia="Times New Roman" w:cs="Calibri"/>
          <w:color w:val="231F20"/>
          <w:szCs w:val="24"/>
        </w:rPr>
        <w:t xml:space="preserve">νας από τους τρόπους με τους οποίους επιτυγχάνεται η συντήρηση των τροφίμων, είναι </w:t>
      </w:r>
      <w:r w:rsidR="001E3BDE">
        <w:rPr>
          <w:rFonts w:eastAsia="Times New Roman" w:cs="Calibri"/>
          <w:color w:val="231F20"/>
          <w:szCs w:val="24"/>
        </w:rPr>
        <w:t xml:space="preserve">να </w:t>
      </w:r>
      <w:r w:rsidR="002E3102" w:rsidRPr="002E3102">
        <w:rPr>
          <w:rFonts w:eastAsia="Times New Roman" w:cs="Calibri"/>
          <w:color w:val="231F20"/>
          <w:szCs w:val="24"/>
        </w:rPr>
        <w:t>περιορίσουμε τους παράγοντες που ευνοούν την ανάπτυξη των μικροοργανισμών.</w:t>
      </w:r>
    </w:p>
    <w:p w:rsidR="002E3102" w:rsidRDefault="002E3102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>α. Με π</w:t>
      </w:r>
      <w:r w:rsidRPr="002E3102">
        <w:rPr>
          <w:rFonts w:eastAsia="Times New Roman" w:cs="Calibri"/>
          <w:color w:val="231F20"/>
          <w:szCs w:val="24"/>
        </w:rPr>
        <w:t xml:space="preserve">οιους </w:t>
      </w:r>
      <w:r>
        <w:rPr>
          <w:rFonts w:eastAsia="Times New Roman" w:cs="Calibri"/>
          <w:color w:val="231F20"/>
          <w:szCs w:val="24"/>
        </w:rPr>
        <w:t xml:space="preserve">τρόπους μπορούμε να </w:t>
      </w:r>
      <w:r w:rsidRPr="002E3102">
        <w:rPr>
          <w:rFonts w:eastAsia="Times New Roman" w:cs="Calibri"/>
          <w:color w:val="231F20"/>
          <w:szCs w:val="24"/>
        </w:rPr>
        <w:t>περιορίσουμε</w:t>
      </w:r>
      <w:r w:rsidRPr="002E3102">
        <w:t xml:space="preserve"> </w:t>
      </w:r>
      <w:r w:rsidRPr="002E3102">
        <w:rPr>
          <w:rFonts w:eastAsia="Times New Roman" w:cs="Calibri"/>
          <w:color w:val="231F20"/>
          <w:szCs w:val="24"/>
        </w:rPr>
        <w:t>τους παράγοντες που ευνοούν την ανάπτυξη των μικροοργανισμών</w:t>
      </w:r>
      <w:r>
        <w:rPr>
          <w:rFonts w:eastAsia="Times New Roman" w:cs="Calibri"/>
          <w:color w:val="231F20"/>
          <w:szCs w:val="24"/>
        </w:rPr>
        <w:t xml:space="preserve"> (μονάδες</w:t>
      </w:r>
      <w:r w:rsidR="001E3BDE">
        <w:rPr>
          <w:rFonts w:eastAsia="Times New Roman" w:cs="Calibri"/>
          <w:color w:val="231F20"/>
          <w:szCs w:val="24"/>
        </w:rPr>
        <w:t xml:space="preserve"> 10</w:t>
      </w:r>
      <w:r>
        <w:rPr>
          <w:rFonts w:eastAsia="Times New Roman" w:cs="Calibri"/>
          <w:color w:val="231F20"/>
          <w:szCs w:val="24"/>
        </w:rPr>
        <w:t>);</w:t>
      </w:r>
      <w:r w:rsidRPr="002E3102">
        <w:rPr>
          <w:rFonts w:eastAsia="Times New Roman" w:cs="Calibri"/>
          <w:color w:val="231F20"/>
          <w:szCs w:val="24"/>
        </w:rPr>
        <w:t xml:space="preserve"> </w:t>
      </w:r>
    </w:p>
    <w:p w:rsidR="00AC57DA" w:rsidRPr="002E3102" w:rsidRDefault="005B4570" w:rsidP="002E3102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β. </w:t>
      </w:r>
      <w:r w:rsidR="00DF5A85">
        <w:rPr>
          <w:rFonts w:eastAsia="Times New Roman" w:cs="Calibri"/>
          <w:color w:val="231F20"/>
          <w:szCs w:val="24"/>
        </w:rPr>
        <w:t>Εκτός από τους</w:t>
      </w:r>
      <w:r w:rsidR="002E3102">
        <w:rPr>
          <w:rFonts w:eastAsia="Times New Roman" w:cs="Calibri"/>
          <w:color w:val="231F20"/>
          <w:szCs w:val="24"/>
        </w:rPr>
        <w:t xml:space="preserve"> παραπάνω, με ποιους άλλους τρόπους </w:t>
      </w:r>
      <w:r w:rsidR="00DF5A85">
        <w:rPr>
          <w:rFonts w:eastAsia="Times New Roman" w:cs="Calibri"/>
          <w:color w:val="231F20"/>
          <w:szCs w:val="24"/>
        </w:rPr>
        <w:t>επιτυγχάνεται η</w:t>
      </w:r>
      <w:r w:rsidR="002E3102">
        <w:rPr>
          <w:rFonts w:eastAsia="Times New Roman" w:cs="Calibri"/>
          <w:color w:val="231F20"/>
          <w:szCs w:val="24"/>
        </w:rPr>
        <w:t xml:space="preserve"> </w:t>
      </w:r>
      <w:r w:rsidR="002E3102" w:rsidRPr="002E3102">
        <w:rPr>
          <w:rFonts w:eastAsia="Times New Roman" w:cs="Calibri"/>
          <w:color w:val="231F20"/>
          <w:szCs w:val="24"/>
        </w:rPr>
        <w:t>συντήρηση των τροφίμων</w:t>
      </w:r>
      <w:r w:rsidR="004420D5">
        <w:rPr>
          <w:rFonts w:eastAsia="Times New Roman" w:cs="Calibri"/>
          <w:color w:val="231F20"/>
          <w:szCs w:val="24"/>
        </w:rPr>
        <w:t xml:space="preserve"> (μονάδες 6</w:t>
      </w:r>
      <w:r w:rsidR="002E3102" w:rsidRPr="002E3102">
        <w:rPr>
          <w:rFonts w:eastAsia="Times New Roman" w:cs="Calibri"/>
          <w:color w:val="231F20"/>
          <w:szCs w:val="24"/>
        </w:rPr>
        <w:t>);</w:t>
      </w:r>
    </w:p>
    <w:p w:rsidR="00AC57DA" w:rsidRDefault="004420D5">
      <w:pPr>
        <w:jc w:val="right"/>
        <w:rPr>
          <w:rFonts w:ascii="Calibri" w:eastAsia="Times New Roman" w:hAnsi="Calibri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Μονάδες 16</w:t>
      </w:r>
      <w:bookmarkStart w:id="0" w:name="_GoBack"/>
      <w:bookmarkEnd w:id="0"/>
    </w:p>
    <w:p w:rsidR="00AC57DA" w:rsidRPr="002A46A5" w:rsidRDefault="005B4570" w:rsidP="002A46A5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2.2 </w:t>
      </w:r>
      <w:r w:rsidR="002A46A5" w:rsidRPr="002A46A5">
        <w:rPr>
          <w:rFonts w:eastAsia="Times New Roman" w:cs="Calibri"/>
          <w:color w:val="231F20"/>
          <w:szCs w:val="24"/>
        </w:rPr>
        <w:t>Οι βιταμίνες είναι βασικά συστατικά απαραίτητα σε μικρές ποσότητες για την ομαλή λειτουργία του ανθρώπινου οργανισμού.</w:t>
      </w:r>
    </w:p>
    <w:p w:rsidR="00AC57DA" w:rsidRDefault="005B4570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α. </w:t>
      </w:r>
      <w:r w:rsidR="0062556E" w:rsidRPr="0062556E">
        <w:rPr>
          <w:rFonts w:eastAsia="Times New Roman" w:cs="Calibri"/>
          <w:color w:val="231F20"/>
          <w:szCs w:val="24"/>
        </w:rPr>
        <w:t>Να αντιστοιχίσετε τους αριθμούς 1, 2, 3, 4, 5,</w:t>
      </w:r>
      <w:r w:rsidR="004C57B5">
        <w:rPr>
          <w:rFonts w:eastAsia="Times New Roman" w:cs="Calibri"/>
          <w:color w:val="231F20"/>
          <w:szCs w:val="24"/>
        </w:rPr>
        <w:t xml:space="preserve"> </w:t>
      </w:r>
      <w:r w:rsidR="0062556E" w:rsidRPr="0062556E">
        <w:rPr>
          <w:rFonts w:eastAsia="Times New Roman" w:cs="Calibri"/>
          <w:color w:val="231F20"/>
          <w:szCs w:val="24"/>
        </w:rPr>
        <w:t>6 απ</w:t>
      </w:r>
      <w:r w:rsidR="00DF5A85">
        <w:rPr>
          <w:rFonts w:eastAsia="Times New Roman" w:cs="Calibri"/>
          <w:color w:val="231F20"/>
          <w:szCs w:val="24"/>
        </w:rPr>
        <w:t xml:space="preserve">ό τη ΣΤΗΛΗ I με τα γράμματα Α, </w:t>
      </w:r>
      <w:r w:rsidR="0062556E" w:rsidRPr="0062556E">
        <w:rPr>
          <w:rFonts w:eastAsia="Times New Roman" w:cs="Calibri"/>
          <w:color w:val="231F20"/>
          <w:szCs w:val="24"/>
        </w:rPr>
        <w:t>Β</w:t>
      </w:r>
      <w:r w:rsidR="004420D5">
        <w:rPr>
          <w:rFonts w:eastAsia="Times New Roman" w:cs="Calibri"/>
          <w:color w:val="231F20"/>
          <w:szCs w:val="24"/>
        </w:rPr>
        <w:t xml:space="preserve"> από τη ΣΤΗΛΗ II (μονάδες 6</w:t>
      </w:r>
      <w:r w:rsidR="0062556E" w:rsidRPr="0062556E">
        <w:rPr>
          <w:rFonts w:eastAsia="Times New Roman" w:cs="Calibri"/>
          <w:color w:val="231F20"/>
          <w:szCs w:val="24"/>
        </w:rPr>
        <w:t>).</w:t>
      </w:r>
    </w:p>
    <w:p w:rsidR="0062556E" w:rsidRDefault="0062556E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Σημειώνεται ότι κάθε γράμμα της στήλης </w:t>
      </w:r>
      <w:r w:rsidRPr="0062556E">
        <w:rPr>
          <w:rFonts w:eastAsia="Times New Roman" w:cs="Calibri"/>
          <w:color w:val="231F20"/>
          <w:szCs w:val="24"/>
        </w:rPr>
        <w:t>II</w:t>
      </w:r>
      <w:r>
        <w:rPr>
          <w:rFonts w:eastAsia="Times New Roman" w:cs="Calibri"/>
          <w:color w:val="231F20"/>
          <w:szCs w:val="24"/>
        </w:rPr>
        <w:t xml:space="preserve">, αντιστοιχεί </w:t>
      </w:r>
      <w:r w:rsidR="007D67BB">
        <w:rPr>
          <w:rFonts w:eastAsia="Times New Roman" w:cs="Calibri"/>
          <w:color w:val="231F20"/>
          <w:szCs w:val="24"/>
        </w:rPr>
        <w:t>σε περισσότερους από έναν αριθμούς</w:t>
      </w:r>
      <w:r>
        <w:rPr>
          <w:rFonts w:eastAsia="Times New Roman" w:cs="Calibri"/>
          <w:color w:val="231F20"/>
          <w:szCs w:val="24"/>
        </w:rPr>
        <w:t xml:space="preserve"> της στήλης I.</w:t>
      </w:r>
    </w:p>
    <w:tbl>
      <w:tblPr>
        <w:tblStyle w:val="a9"/>
        <w:tblW w:w="9072" w:type="dxa"/>
        <w:jc w:val="center"/>
        <w:tblLook w:val="04A0" w:firstRow="1" w:lastRow="0" w:firstColumn="1" w:lastColumn="0" w:noHBand="0" w:noVBand="1"/>
      </w:tblPr>
      <w:tblGrid>
        <w:gridCol w:w="4678"/>
        <w:gridCol w:w="4394"/>
      </w:tblGrid>
      <w:tr w:rsidR="0062556E" w:rsidTr="00876C93">
        <w:trPr>
          <w:trHeight w:val="387"/>
          <w:jc w:val="center"/>
        </w:trPr>
        <w:tc>
          <w:tcPr>
            <w:tcW w:w="4678" w:type="dxa"/>
          </w:tcPr>
          <w:p w:rsidR="0062556E" w:rsidRDefault="0062556E" w:rsidP="0062556E">
            <w:pPr>
              <w:jc w:val="center"/>
              <w:rPr>
                <w:rFonts w:eastAsia="Times New Roman" w:cs="Calibri"/>
                <w:color w:val="231F20"/>
                <w:szCs w:val="24"/>
              </w:rPr>
            </w:pPr>
            <w:r w:rsidRPr="006666DA">
              <w:rPr>
                <w:rFonts w:eastAsia="Times New Roman" w:cs="Calibri"/>
                <w:color w:val="231F20"/>
                <w:szCs w:val="24"/>
              </w:rPr>
              <w:t>ΣΤΗΛΗ I</w:t>
            </w:r>
            <w:r>
              <w:rPr>
                <w:rFonts w:eastAsia="Times New Roman" w:cs="Calibri"/>
                <w:color w:val="231F20"/>
                <w:szCs w:val="24"/>
              </w:rPr>
              <w:t xml:space="preserve"> (βιταμίνες)</w:t>
            </w:r>
          </w:p>
        </w:tc>
        <w:tc>
          <w:tcPr>
            <w:tcW w:w="4394" w:type="dxa"/>
          </w:tcPr>
          <w:p w:rsidR="0062556E" w:rsidRDefault="0062556E" w:rsidP="0062556E">
            <w:pPr>
              <w:jc w:val="center"/>
              <w:rPr>
                <w:rFonts w:eastAsia="Times New Roman" w:cs="Calibri"/>
                <w:color w:val="231F20"/>
                <w:szCs w:val="24"/>
              </w:rPr>
            </w:pPr>
            <w:r w:rsidRPr="006666DA">
              <w:rPr>
                <w:rFonts w:eastAsia="Times New Roman" w:cs="Calibri"/>
                <w:color w:val="231F20"/>
                <w:szCs w:val="24"/>
              </w:rPr>
              <w:t>ΣΤΗΛΗ II</w:t>
            </w:r>
            <w:r>
              <w:rPr>
                <w:rFonts w:eastAsia="Times New Roman" w:cs="Calibri"/>
                <w:color w:val="231F20"/>
                <w:szCs w:val="24"/>
              </w:rPr>
              <w:t xml:space="preserve"> (κατηγορίες βιταμινών)</w:t>
            </w:r>
          </w:p>
        </w:tc>
      </w:tr>
      <w:tr w:rsidR="0062556E" w:rsidTr="00876C93">
        <w:trPr>
          <w:trHeight w:val="398"/>
          <w:jc w:val="center"/>
        </w:trPr>
        <w:tc>
          <w:tcPr>
            <w:tcW w:w="4678" w:type="dxa"/>
          </w:tcPr>
          <w:p w:rsidR="0062556E" w:rsidRPr="0062556E" w:rsidRDefault="0062556E" w:rsidP="0062556E">
            <w:pPr>
              <w:pStyle w:val="a8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231F20"/>
                <w:szCs w:val="24"/>
              </w:rPr>
            </w:pPr>
            <w:r>
              <w:rPr>
                <w:rFonts w:ascii="Calibri" w:eastAsia="Times New Roman" w:hAnsi="Calibri" w:cs="Calibri"/>
                <w:color w:val="231F20"/>
                <w:szCs w:val="24"/>
              </w:rPr>
              <w:t xml:space="preserve">Βιταμίνη </w:t>
            </w:r>
            <w:r w:rsidRPr="0062556E">
              <w:rPr>
                <w:rFonts w:ascii="Calibri" w:eastAsia="Times New Roman" w:hAnsi="Calibri" w:cs="Calibri"/>
                <w:color w:val="231F20"/>
                <w:szCs w:val="24"/>
              </w:rPr>
              <w:t>Α</w:t>
            </w:r>
          </w:p>
        </w:tc>
        <w:tc>
          <w:tcPr>
            <w:tcW w:w="4394" w:type="dxa"/>
            <w:vMerge w:val="restart"/>
            <w:vAlign w:val="center"/>
          </w:tcPr>
          <w:p w:rsidR="0062556E" w:rsidRPr="00135A48" w:rsidRDefault="00135A48" w:rsidP="00135A48">
            <w:pPr>
              <w:rPr>
                <w:rFonts w:ascii="Calibri" w:eastAsia="Times New Roman" w:hAnsi="Calibri" w:cs="Calibri"/>
                <w:color w:val="231F20"/>
                <w:szCs w:val="24"/>
              </w:rPr>
            </w:pPr>
            <w:r>
              <w:rPr>
                <w:rFonts w:ascii="Calibri" w:eastAsia="Times New Roman" w:hAnsi="Calibri" w:cs="Calibri"/>
                <w:color w:val="231F20"/>
                <w:szCs w:val="24"/>
              </w:rPr>
              <w:t xml:space="preserve">Α. </w:t>
            </w:r>
            <w:r w:rsidR="0062556E" w:rsidRPr="00135A48">
              <w:rPr>
                <w:rFonts w:ascii="Calibri" w:eastAsia="Times New Roman" w:hAnsi="Calibri" w:cs="Calibri"/>
                <w:color w:val="231F20"/>
                <w:szCs w:val="24"/>
              </w:rPr>
              <w:t>Υδατοδιαλυτές</w:t>
            </w:r>
          </w:p>
        </w:tc>
      </w:tr>
      <w:tr w:rsidR="0062556E" w:rsidTr="00876C93">
        <w:trPr>
          <w:trHeight w:val="387"/>
          <w:jc w:val="center"/>
        </w:trPr>
        <w:tc>
          <w:tcPr>
            <w:tcW w:w="4678" w:type="dxa"/>
          </w:tcPr>
          <w:p w:rsidR="0062556E" w:rsidRPr="0062556E" w:rsidRDefault="0062556E" w:rsidP="0062556E">
            <w:pPr>
              <w:pStyle w:val="a8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231F20"/>
                <w:szCs w:val="24"/>
              </w:rPr>
            </w:pPr>
            <w:r w:rsidRPr="0062556E">
              <w:rPr>
                <w:rFonts w:ascii="Calibri" w:eastAsia="Times New Roman" w:hAnsi="Calibri" w:cs="Calibri"/>
                <w:color w:val="231F20"/>
                <w:szCs w:val="24"/>
              </w:rPr>
              <w:t>Βιταμίνη Κ</w:t>
            </w:r>
          </w:p>
        </w:tc>
        <w:tc>
          <w:tcPr>
            <w:tcW w:w="4394" w:type="dxa"/>
            <w:vMerge/>
            <w:vAlign w:val="center"/>
          </w:tcPr>
          <w:p w:rsidR="0062556E" w:rsidRDefault="0062556E">
            <w:pPr>
              <w:rPr>
                <w:rFonts w:ascii="Calibri" w:eastAsia="Times New Roman" w:hAnsi="Calibri" w:cs="Calibri"/>
                <w:color w:val="231F20"/>
                <w:szCs w:val="24"/>
              </w:rPr>
            </w:pPr>
          </w:p>
        </w:tc>
      </w:tr>
      <w:tr w:rsidR="0062556E" w:rsidTr="00876C93">
        <w:trPr>
          <w:trHeight w:val="398"/>
          <w:jc w:val="center"/>
        </w:trPr>
        <w:tc>
          <w:tcPr>
            <w:tcW w:w="4678" w:type="dxa"/>
          </w:tcPr>
          <w:p w:rsidR="0062556E" w:rsidRPr="0062556E" w:rsidRDefault="0062556E" w:rsidP="0062556E">
            <w:pPr>
              <w:pStyle w:val="a8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231F20"/>
                <w:szCs w:val="24"/>
              </w:rPr>
            </w:pPr>
            <w:r w:rsidRPr="0062556E">
              <w:rPr>
                <w:rFonts w:ascii="Calibri" w:eastAsia="Times New Roman" w:hAnsi="Calibri" w:cs="Calibri"/>
                <w:color w:val="231F20"/>
                <w:szCs w:val="24"/>
              </w:rPr>
              <w:t>Βιταμίνη Β</w:t>
            </w:r>
          </w:p>
        </w:tc>
        <w:tc>
          <w:tcPr>
            <w:tcW w:w="4394" w:type="dxa"/>
            <w:vMerge/>
            <w:vAlign w:val="center"/>
          </w:tcPr>
          <w:p w:rsidR="0062556E" w:rsidRDefault="0062556E" w:rsidP="0062556E">
            <w:pPr>
              <w:rPr>
                <w:rFonts w:ascii="Calibri" w:eastAsia="Times New Roman" w:hAnsi="Calibri" w:cs="Calibri"/>
                <w:color w:val="231F20"/>
                <w:szCs w:val="24"/>
              </w:rPr>
            </w:pPr>
          </w:p>
        </w:tc>
      </w:tr>
      <w:tr w:rsidR="0062556E" w:rsidTr="00876C93">
        <w:trPr>
          <w:trHeight w:val="387"/>
          <w:jc w:val="center"/>
        </w:trPr>
        <w:tc>
          <w:tcPr>
            <w:tcW w:w="4678" w:type="dxa"/>
          </w:tcPr>
          <w:p w:rsidR="0062556E" w:rsidRPr="00135A48" w:rsidRDefault="0062556E" w:rsidP="0062556E">
            <w:pPr>
              <w:pStyle w:val="a8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231F20"/>
                <w:szCs w:val="24"/>
              </w:rPr>
            </w:pPr>
            <w:r w:rsidRPr="0062556E">
              <w:rPr>
                <w:rFonts w:ascii="Calibri" w:eastAsia="Times New Roman" w:hAnsi="Calibri" w:cs="Calibri"/>
                <w:color w:val="231F20"/>
                <w:szCs w:val="24"/>
              </w:rPr>
              <w:t>Βιταμίνη</w:t>
            </w:r>
            <w:r w:rsidRPr="00135A48">
              <w:rPr>
                <w:rFonts w:ascii="Calibri" w:eastAsia="Times New Roman" w:hAnsi="Calibri" w:cs="Calibri"/>
                <w:color w:val="231F20"/>
                <w:szCs w:val="24"/>
              </w:rPr>
              <w:t xml:space="preserve"> </w:t>
            </w:r>
            <w:r w:rsidRPr="0062556E">
              <w:rPr>
                <w:rFonts w:ascii="Calibri" w:eastAsia="Times New Roman" w:hAnsi="Calibri" w:cs="Calibri"/>
                <w:color w:val="231F20"/>
                <w:szCs w:val="24"/>
                <w:lang w:val="en-US"/>
              </w:rPr>
              <w:t>C</w:t>
            </w:r>
          </w:p>
        </w:tc>
        <w:tc>
          <w:tcPr>
            <w:tcW w:w="4394" w:type="dxa"/>
            <w:vMerge w:val="restart"/>
            <w:vAlign w:val="center"/>
          </w:tcPr>
          <w:p w:rsidR="0062556E" w:rsidRDefault="0062556E" w:rsidP="0062556E">
            <w:pPr>
              <w:rPr>
                <w:rFonts w:ascii="Calibri" w:eastAsia="Times New Roman" w:hAnsi="Calibri" w:cs="Calibri"/>
                <w:color w:val="231F20"/>
                <w:szCs w:val="24"/>
              </w:rPr>
            </w:pPr>
            <w:r>
              <w:rPr>
                <w:rFonts w:ascii="Calibri" w:eastAsia="Times New Roman" w:hAnsi="Calibri" w:cs="Calibri"/>
                <w:color w:val="231F20"/>
                <w:szCs w:val="24"/>
              </w:rPr>
              <w:t>Β. Λιποδιαλυτές</w:t>
            </w:r>
          </w:p>
        </w:tc>
      </w:tr>
      <w:tr w:rsidR="0062556E" w:rsidTr="00876C93">
        <w:trPr>
          <w:trHeight w:val="398"/>
          <w:jc w:val="center"/>
        </w:trPr>
        <w:tc>
          <w:tcPr>
            <w:tcW w:w="4678" w:type="dxa"/>
          </w:tcPr>
          <w:p w:rsidR="0062556E" w:rsidRPr="0062556E" w:rsidRDefault="0062556E" w:rsidP="0062556E">
            <w:pPr>
              <w:pStyle w:val="a8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231F20"/>
                <w:szCs w:val="24"/>
              </w:rPr>
            </w:pPr>
            <w:r w:rsidRPr="0062556E">
              <w:rPr>
                <w:rFonts w:ascii="Calibri" w:eastAsia="Times New Roman" w:hAnsi="Calibri" w:cs="Calibri"/>
                <w:color w:val="231F20"/>
                <w:szCs w:val="24"/>
              </w:rPr>
              <w:t>Βιταμίνη</w:t>
            </w:r>
            <w:r w:rsidRPr="00135A48">
              <w:rPr>
                <w:rFonts w:ascii="Calibri" w:eastAsia="Times New Roman" w:hAnsi="Calibri" w:cs="Calibri"/>
                <w:color w:val="231F20"/>
                <w:szCs w:val="24"/>
              </w:rPr>
              <w:t xml:space="preserve"> </w:t>
            </w:r>
            <w:r w:rsidRPr="0062556E">
              <w:rPr>
                <w:rFonts w:ascii="Calibri" w:eastAsia="Times New Roman" w:hAnsi="Calibri" w:cs="Calibri"/>
                <w:color w:val="231F20"/>
                <w:szCs w:val="24"/>
                <w:lang w:val="en-US"/>
              </w:rPr>
              <w:t>E</w:t>
            </w:r>
          </w:p>
        </w:tc>
        <w:tc>
          <w:tcPr>
            <w:tcW w:w="4394" w:type="dxa"/>
            <w:vMerge/>
          </w:tcPr>
          <w:p w:rsidR="0062556E" w:rsidRDefault="0062556E" w:rsidP="0062556E">
            <w:pPr>
              <w:rPr>
                <w:rFonts w:ascii="Calibri" w:eastAsia="Times New Roman" w:hAnsi="Calibri" w:cs="Calibri"/>
                <w:color w:val="231F20"/>
                <w:szCs w:val="24"/>
              </w:rPr>
            </w:pPr>
          </w:p>
        </w:tc>
      </w:tr>
      <w:tr w:rsidR="0062556E" w:rsidTr="00876C93">
        <w:trPr>
          <w:trHeight w:val="387"/>
          <w:jc w:val="center"/>
        </w:trPr>
        <w:tc>
          <w:tcPr>
            <w:tcW w:w="4678" w:type="dxa"/>
          </w:tcPr>
          <w:p w:rsidR="0062556E" w:rsidRPr="0062556E" w:rsidRDefault="0062556E" w:rsidP="0062556E">
            <w:pPr>
              <w:pStyle w:val="a8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231F20"/>
                <w:szCs w:val="24"/>
              </w:rPr>
            </w:pPr>
            <w:r w:rsidRPr="0062556E">
              <w:rPr>
                <w:rFonts w:ascii="Calibri" w:eastAsia="Times New Roman" w:hAnsi="Calibri" w:cs="Calibri"/>
                <w:color w:val="231F20"/>
                <w:szCs w:val="24"/>
              </w:rPr>
              <w:t>Βιταμίνη</w:t>
            </w:r>
            <w:r w:rsidRPr="00135A48">
              <w:rPr>
                <w:rFonts w:ascii="Calibri" w:eastAsia="Times New Roman" w:hAnsi="Calibri" w:cs="Calibri"/>
                <w:color w:val="231F20"/>
                <w:szCs w:val="24"/>
              </w:rPr>
              <w:t xml:space="preserve"> </w:t>
            </w:r>
            <w:r w:rsidRPr="0062556E">
              <w:rPr>
                <w:rFonts w:ascii="Calibri" w:eastAsia="Times New Roman" w:hAnsi="Calibri" w:cs="Calibri"/>
                <w:color w:val="231F20"/>
                <w:szCs w:val="24"/>
                <w:lang w:val="en-US"/>
              </w:rPr>
              <w:t>D</w:t>
            </w:r>
          </w:p>
        </w:tc>
        <w:tc>
          <w:tcPr>
            <w:tcW w:w="4394" w:type="dxa"/>
            <w:vMerge/>
          </w:tcPr>
          <w:p w:rsidR="0062556E" w:rsidRDefault="0062556E" w:rsidP="0062556E">
            <w:pPr>
              <w:rPr>
                <w:rFonts w:ascii="Calibri" w:eastAsia="Times New Roman" w:hAnsi="Calibri" w:cs="Calibri"/>
                <w:color w:val="231F20"/>
                <w:szCs w:val="24"/>
              </w:rPr>
            </w:pPr>
          </w:p>
        </w:tc>
      </w:tr>
    </w:tbl>
    <w:p w:rsidR="007D67BB" w:rsidRDefault="007D67BB">
      <w:pPr>
        <w:rPr>
          <w:rFonts w:ascii="Calibri" w:eastAsia="Times New Roman" w:hAnsi="Calibri" w:cs="Calibri"/>
          <w:color w:val="231F20"/>
          <w:szCs w:val="24"/>
        </w:rPr>
      </w:pPr>
    </w:p>
    <w:p w:rsidR="00AC57DA" w:rsidRPr="005B4570" w:rsidRDefault="00CA5CFF">
      <w:pPr>
        <w:rPr>
          <w:rFonts w:ascii="Calibri" w:eastAsia="Times New Roman" w:hAnsi="Calibri" w:cs="Calibri"/>
          <w:szCs w:val="24"/>
        </w:rPr>
      </w:pPr>
      <w:r w:rsidRPr="00CA5CFF">
        <w:rPr>
          <w:rFonts w:eastAsia="Times New Roman" w:cs="Calibri"/>
          <w:szCs w:val="24"/>
        </w:rPr>
        <w:t xml:space="preserve">β. </w:t>
      </w:r>
      <w:r w:rsidR="005B4570">
        <w:rPr>
          <w:rFonts w:eastAsia="Times New Roman" w:cs="Calibri"/>
          <w:szCs w:val="24"/>
        </w:rPr>
        <w:t>Πώς ονομάζεται</w:t>
      </w:r>
      <w:r w:rsidR="00876C93">
        <w:rPr>
          <w:rFonts w:eastAsia="Times New Roman" w:cs="Calibri"/>
          <w:szCs w:val="24"/>
        </w:rPr>
        <w:t>,</w:t>
      </w:r>
      <w:r w:rsidR="005B4570" w:rsidRPr="005B4570">
        <w:rPr>
          <w:rFonts w:eastAsia="Times New Roman" w:cs="Calibri"/>
          <w:szCs w:val="24"/>
        </w:rPr>
        <w:t xml:space="preserve"> </w:t>
      </w:r>
      <w:r w:rsidR="005B4570">
        <w:rPr>
          <w:rFonts w:eastAsia="Times New Roman" w:cs="Calibri"/>
          <w:szCs w:val="24"/>
        </w:rPr>
        <w:t xml:space="preserve">εναλλακτικά, η βιταμίνη </w:t>
      </w:r>
      <w:r w:rsidR="005B4570">
        <w:rPr>
          <w:rFonts w:eastAsia="Times New Roman" w:cs="Calibri"/>
          <w:szCs w:val="24"/>
          <w:lang w:val="en-US"/>
        </w:rPr>
        <w:t>C</w:t>
      </w:r>
      <w:r w:rsidR="005B4570" w:rsidRPr="005B4570">
        <w:t xml:space="preserve"> </w:t>
      </w:r>
      <w:r w:rsidR="005B4570">
        <w:t>(</w:t>
      </w:r>
      <w:r w:rsidR="004420D5">
        <w:rPr>
          <w:rFonts w:eastAsia="Times New Roman" w:cs="Calibri"/>
          <w:szCs w:val="24"/>
        </w:rPr>
        <w:t>μονάδες 3</w:t>
      </w:r>
      <w:r w:rsidR="005B4570" w:rsidRPr="005B4570">
        <w:rPr>
          <w:rFonts w:eastAsia="Times New Roman" w:cs="Calibri"/>
          <w:szCs w:val="24"/>
        </w:rPr>
        <w:t>);</w:t>
      </w:r>
    </w:p>
    <w:p w:rsidR="00AC57DA" w:rsidRDefault="004420D5">
      <w:pPr>
        <w:tabs>
          <w:tab w:val="right" w:pos="9070"/>
        </w:tabs>
        <w:jc w:val="right"/>
        <w:rPr>
          <w:rFonts w:ascii="Calibri" w:eastAsia="Times New Roman" w:hAnsi="Calibri" w:cs="Calibri"/>
          <w:szCs w:val="24"/>
        </w:rPr>
      </w:pPr>
      <w:r>
        <w:rPr>
          <w:rFonts w:eastAsia="Times New Roman" w:cs="Calibri"/>
          <w:b/>
          <w:color w:val="231F20"/>
          <w:szCs w:val="24"/>
        </w:rPr>
        <w:t>Μονάδες 09</w:t>
      </w:r>
    </w:p>
    <w:sectPr w:rsidR="00AC57DA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7312"/>
    <w:multiLevelType w:val="hybridMultilevel"/>
    <w:tmpl w:val="8D347DA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8F3F81"/>
    <w:multiLevelType w:val="hybridMultilevel"/>
    <w:tmpl w:val="156ACF1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0670BC"/>
    <w:multiLevelType w:val="hybridMultilevel"/>
    <w:tmpl w:val="8CBA594E"/>
    <w:lvl w:ilvl="0" w:tplc="0408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6C3855"/>
    <w:multiLevelType w:val="hybridMultilevel"/>
    <w:tmpl w:val="BCC8EE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67E94"/>
    <w:multiLevelType w:val="hybridMultilevel"/>
    <w:tmpl w:val="81E822D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F81B36"/>
    <w:multiLevelType w:val="hybridMultilevel"/>
    <w:tmpl w:val="33B2B57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D4323F"/>
    <w:multiLevelType w:val="hybridMultilevel"/>
    <w:tmpl w:val="D1EA7E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02"/>
    <w:rsid w:val="00135A48"/>
    <w:rsid w:val="001E3BDE"/>
    <w:rsid w:val="002A46A5"/>
    <w:rsid w:val="002E3102"/>
    <w:rsid w:val="004420D5"/>
    <w:rsid w:val="004C57B5"/>
    <w:rsid w:val="004E1B1C"/>
    <w:rsid w:val="005B4570"/>
    <w:rsid w:val="0062556E"/>
    <w:rsid w:val="007D67BB"/>
    <w:rsid w:val="00876C93"/>
    <w:rsid w:val="00AC57DA"/>
    <w:rsid w:val="00CA5CFF"/>
    <w:rsid w:val="00D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4280"/>
  <w15:docId w15:val="{FA66C69E-227C-47DD-A868-3D987752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1E3BDE"/>
    <w:pPr>
      <w:ind w:left="720"/>
      <w:contextualSpacing/>
    </w:pPr>
  </w:style>
  <w:style w:type="table" w:styleId="a9">
    <w:name w:val="Table Grid"/>
    <w:basedOn w:val="a1"/>
    <w:uiPriority w:val="39"/>
    <w:rsid w:val="00625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6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depya</cp:lastModifiedBy>
  <cp:revision>9</cp:revision>
  <cp:lastPrinted>2023-06-29T18:23:00Z</cp:lastPrinted>
  <dcterms:created xsi:type="dcterms:W3CDTF">2023-06-28T20:01:00Z</dcterms:created>
  <dcterms:modified xsi:type="dcterms:W3CDTF">2023-06-29T18:23:00Z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