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45" w:rsidRPr="00AD7F93" w:rsidRDefault="005E157D" w:rsidP="00802D34">
      <w:pPr>
        <w:spacing w:after="0" w:line="360" w:lineRule="auto"/>
        <w:jc w:val="both"/>
        <w:rPr>
          <w:b/>
          <w:sz w:val="24"/>
          <w:szCs w:val="24"/>
        </w:rPr>
      </w:pPr>
      <w:r w:rsidRPr="00AD7F93">
        <w:rPr>
          <w:b/>
          <w:sz w:val="24"/>
          <w:szCs w:val="24"/>
        </w:rPr>
        <w:t xml:space="preserve">ΘΕΜΑ 4 </w:t>
      </w:r>
    </w:p>
    <w:p w:rsidR="00802D34" w:rsidRPr="002A3ACA" w:rsidRDefault="00DF769C" w:rsidP="00802D34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Το φορτηγό μιας μεταφορικής εταιρείας</w:t>
      </w:r>
      <w:r w:rsidR="00FF644F">
        <w:rPr>
          <w:rFonts w:asciiTheme="minorHAnsi" w:hAnsiTheme="minorHAnsi" w:cstheme="minorHAnsi"/>
          <w:b/>
          <w:sz w:val="24"/>
          <w:szCs w:val="24"/>
        </w:rPr>
        <w:t xml:space="preserve"> ανέλαβε να μεταφέρει διάφορα φρούτα από τους τόπους παραγωγής τους στην κεντρική λαχαναγορά της πρωτεύουσας</w:t>
      </w:r>
      <w:r w:rsidR="001A33FD">
        <w:rPr>
          <w:rFonts w:asciiTheme="minorHAnsi" w:hAnsiTheme="minorHAnsi" w:cstheme="minorHAnsi"/>
          <w:b/>
          <w:sz w:val="24"/>
          <w:szCs w:val="24"/>
        </w:rPr>
        <w:t>.</w:t>
      </w:r>
      <w:r w:rsidR="00D0457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F644F">
        <w:rPr>
          <w:rFonts w:asciiTheme="minorHAnsi" w:hAnsiTheme="minorHAnsi" w:cstheme="minorHAnsi"/>
          <w:b/>
          <w:sz w:val="24"/>
          <w:szCs w:val="24"/>
        </w:rPr>
        <w:t>Όταν το φορτηγό έφτασε στον προορισμό του, οι υπεύθυνοι παραλαβής εντόπισαν ανάπτυξη πράσινης και μπλε μούχλας στα εσπεριδοειδή  και μαύρης μούχλας στα σταφύλια</w:t>
      </w:r>
      <w:r w:rsidR="002B2BC3">
        <w:rPr>
          <w:rFonts w:asciiTheme="minorHAnsi" w:hAnsiTheme="minorHAnsi" w:cstheme="minorHAnsi"/>
          <w:b/>
          <w:sz w:val="24"/>
          <w:szCs w:val="24"/>
        </w:rPr>
        <w:t>.</w:t>
      </w:r>
    </w:p>
    <w:p w:rsidR="00AD7F93" w:rsidRPr="00AD7F93" w:rsidRDefault="00802D34" w:rsidP="6241BB8E">
      <w:pPr>
        <w:autoSpaceDE w:val="0"/>
        <w:autoSpaceDN w:val="0"/>
        <w:adjustRightInd w:val="0"/>
        <w:spacing w:after="0" w:line="360" w:lineRule="auto"/>
        <w:jc w:val="both"/>
        <w:rPr>
          <w:color w:val="FF0000"/>
          <w:sz w:val="24"/>
          <w:szCs w:val="24"/>
        </w:rPr>
      </w:pPr>
      <w:r w:rsidRPr="6241BB8E">
        <w:rPr>
          <w:rFonts w:asciiTheme="minorHAnsi" w:hAnsiTheme="minorHAnsi" w:cstheme="minorBidi"/>
          <w:sz w:val="24"/>
          <w:szCs w:val="24"/>
        </w:rPr>
        <w:t xml:space="preserve">α. </w:t>
      </w:r>
      <w:r w:rsidR="005A4289" w:rsidRPr="6241BB8E">
        <w:rPr>
          <w:rFonts w:asciiTheme="minorHAnsi" w:hAnsiTheme="minorHAnsi" w:cstheme="minorBidi"/>
          <w:sz w:val="24"/>
          <w:szCs w:val="24"/>
        </w:rPr>
        <w:t>Ποι</w:t>
      </w:r>
      <w:r w:rsidR="0021451A" w:rsidRPr="6241BB8E">
        <w:rPr>
          <w:rFonts w:asciiTheme="minorHAnsi" w:hAnsiTheme="minorHAnsi" w:cstheme="minorBidi"/>
          <w:sz w:val="24"/>
          <w:szCs w:val="24"/>
        </w:rPr>
        <w:t>α</w:t>
      </w:r>
      <w:r w:rsidR="00D04572">
        <w:rPr>
          <w:rFonts w:asciiTheme="minorHAnsi" w:hAnsiTheme="minorHAnsi" w:cstheme="minorBidi"/>
          <w:sz w:val="24"/>
          <w:szCs w:val="24"/>
        </w:rPr>
        <w:t xml:space="preserve"> </w:t>
      </w:r>
      <w:r w:rsidR="00A54C76" w:rsidRPr="6241BB8E">
        <w:rPr>
          <w:rFonts w:asciiTheme="minorHAnsi" w:hAnsiTheme="minorHAnsi" w:cstheme="minorBidi"/>
          <w:sz w:val="24"/>
          <w:szCs w:val="24"/>
        </w:rPr>
        <w:t>γένη μυκήτων προκάλεσαν τις αλλοιώσεις στα εσπεριδοειδή και στα σταφύλια</w:t>
      </w:r>
      <w:r w:rsidR="00D04572">
        <w:rPr>
          <w:rFonts w:asciiTheme="minorHAnsi" w:hAnsiTheme="minorHAnsi" w:cstheme="minorBidi"/>
          <w:sz w:val="24"/>
          <w:szCs w:val="24"/>
        </w:rPr>
        <w:t xml:space="preserve"> </w:t>
      </w:r>
      <w:r w:rsidR="00711AAE" w:rsidRPr="6241BB8E">
        <w:rPr>
          <w:sz w:val="24"/>
          <w:szCs w:val="24"/>
        </w:rPr>
        <w:t xml:space="preserve">(μονάδες </w:t>
      </w:r>
      <w:r w:rsidR="00E70AAD" w:rsidRPr="6241BB8E">
        <w:rPr>
          <w:sz w:val="24"/>
          <w:szCs w:val="24"/>
        </w:rPr>
        <w:t>6</w:t>
      </w:r>
      <w:r w:rsidR="00711AAE" w:rsidRPr="6241BB8E">
        <w:rPr>
          <w:sz w:val="24"/>
          <w:szCs w:val="24"/>
        </w:rPr>
        <w:t xml:space="preserve">); </w:t>
      </w:r>
    </w:p>
    <w:p w:rsidR="00802D34" w:rsidRPr="00AD7F93" w:rsidRDefault="20B044B2" w:rsidP="15BFD78B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6241BB8E">
        <w:rPr>
          <w:rFonts w:asciiTheme="minorHAnsi" w:hAnsiTheme="minorHAnsi" w:cstheme="minorBidi"/>
          <w:sz w:val="24"/>
          <w:szCs w:val="24"/>
        </w:rPr>
        <w:t>β</w:t>
      </w:r>
      <w:r w:rsidR="00802D34" w:rsidRPr="6241BB8E">
        <w:rPr>
          <w:rFonts w:asciiTheme="minorHAnsi" w:hAnsiTheme="minorHAnsi" w:cstheme="minorBidi"/>
          <w:sz w:val="24"/>
          <w:szCs w:val="24"/>
        </w:rPr>
        <w:t xml:space="preserve">. </w:t>
      </w:r>
      <w:r w:rsidR="00DE5865" w:rsidRPr="6241BB8E">
        <w:rPr>
          <w:rFonts w:asciiTheme="minorHAnsi" w:hAnsiTheme="minorHAnsi" w:cstheme="minorBidi"/>
          <w:sz w:val="24"/>
          <w:szCs w:val="24"/>
        </w:rPr>
        <w:t xml:space="preserve">Τι μπορεί να προκάλεσε τη μόλυνση των φρούτων </w:t>
      </w:r>
      <w:r w:rsidR="00DE5865" w:rsidRPr="6241BB8E">
        <w:rPr>
          <w:sz w:val="24"/>
          <w:szCs w:val="24"/>
        </w:rPr>
        <w:t xml:space="preserve">(μονάδες </w:t>
      </w:r>
      <w:r w:rsidR="22E4A47A" w:rsidRPr="00D04572">
        <w:rPr>
          <w:sz w:val="24"/>
          <w:szCs w:val="24"/>
        </w:rPr>
        <w:t>8</w:t>
      </w:r>
      <w:r w:rsidR="00DE5865" w:rsidRPr="6241BB8E">
        <w:rPr>
          <w:sz w:val="24"/>
          <w:szCs w:val="24"/>
        </w:rPr>
        <w:t xml:space="preserve">); </w:t>
      </w:r>
    </w:p>
    <w:p w:rsidR="00802D34" w:rsidRPr="00AD7F93" w:rsidRDefault="7FCE6BFB" w:rsidP="6241BB8E">
      <w:pPr>
        <w:autoSpaceDE w:val="0"/>
        <w:autoSpaceDN w:val="0"/>
        <w:adjustRightInd w:val="0"/>
        <w:spacing w:after="0" w:line="360" w:lineRule="auto"/>
        <w:jc w:val="both"/>
        <w:rPr>
          <w:color w:val="FF0000"/>
          <w:sz w:val="24"/>
          <w:szCs w:val="24"/>
        </w:rPr>
      </w:pPr>
      <w:r w:rsidRPr="6241BB8E">
        <w:rPr>
          <w:rFonts w:asciiTheme="minorHAnsi" w:hAnsiTheme="minorHAnsi" w:cstheme="minorBidi"/>
          <w:sz w:val="24"/>
          <w:szCs w:val="24"/>
        </w:rPr>
        <w:t xml:space="preserve">γ. </w:t>
      </w:r>
      <w:r w:rsidR="00DC0E1F" w:rsidRPr="6241BB8E">
        <w:rPr>
          <w:rFonts w:asciiTheme="minorHAnsi" w:hAnsiTheme="minorHAnsi" w:cstheme="minorBidi"/>
          <w:sz w:val="24"/>
          <w:szCs w:val="24"/>
        </w:rPr>
        <w:t>Με ποιους τρόπους θα μπορούσαν να έχουν αποφευχθεί οι παραπάνω μικροβιακές αλλοιώσεις από το στάδιο της πρωτογενούς παραγωγής</w:t>
      </w:r>
      <w:r w:rsidR="00DC0E1F" w:rsidRPr="6241BB8E">
        <w:rPr>
          <w:sz w:val="24"/>
          <w:szCs w:val="24"/>
        </w:rPr>
        <w:t xml:space="preserve"> (μονάδες </w:t>
      </w:r>
      <w:r w:rsidR="0BF2E8FB" w:rsidRPr="6241BB8E">
        <w:rPr>
          <w:sz w:val="24"/>
          <w:szCs w:val="24"/>
        </w:rPr>
        <w:t>11</w:t>
      </w:r>
      <w:r w:rsidR="00DC0E1F" w:rsidRPr="6241BB8E">
        <w:rPr>
          <w:sz w:val="24"/>
          <w:szCs w:val="24"/>
        </w:rPr>
        <w:t xml:space="preserve">); </w:t>
      </w:r>
    </w:p>
    <w:p w:rsidR="002252B7" w:rsidRDefault="005E157D">
      <w:pPr>
        <w:spacing w:after="0" w:line="360" w:lineRule="auto"/>
        <w:jc w:val="right"/>
        <w:rPr>
          <w:sz w:val="24"/>
          <w:szCs w:val="24"/>
        </w:rPr>
      </w:pPr>
      <w:r w:rsidRPr="6241BB8E">
        <w:rPr>
          <w:b/>
          <w:bCs/>
          <w:sz w:val="24"/>
          <w:szCs w:val="24"/>
        </w:rPr>
        <w:t>Μονάδες 25</w:t>
      </w:r>
    </w:p>
    <w:sectPr w:rsidR="002252B7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844E45"/>
    <w:rsid w:val="00087963"/>
    <w:rsid w:val="000900C5"/>
    <w:rsid w:val="000A1CF1"/>
    <w:rsid w:val="000D1662"/>
    <w:rsid w:val="000F3F26"/>
    <w:rsid w:val="00101294"/>
    <w:rsid w:val="00114254"/>
    <w:rsid w:val="00131549"/>
    <w:rsid w:val="0015411E"/>
    <w:rsid w:val="00160852"/>
    <w:rsid w:val="00172378"/>
    <w:rsid w:val="001A33FD"/>
    <w:rsid w:val="001A383E"/>
    <w:rsid w:val="001B3E93"/>
    <w:rsid w:val="001C1581"/>
    <w:rsid w:val="001C1689"/>
    <w:rsid w:val="001C2BCE"/>
    <w:rsid w:val="001D0421"/>
    <w:rsid w:val="001F00C9"/>
    <w:rsid w:val="00201C5F"/>
    <w:rsid w:val="0021451A"/>
    <w:rsid w:val="00216117"/>
    <w:rsid w:val="0022139B"/>
    <w:rsid w:val="00222173"/>
    <w:rsid w:val="002252B7"/>
    <w:rsid w:val="002543C5"/>
    <w:rsid w:val="00274E13"/>
    <w:rsid w:val="002754F2"/>
    <w:rsid w:val="00282323"/>
    <w:rsid w:val="002A3ACA"/>
    <w:rsid w:val="002B17A2"/>
    <w:rsid w:val="002B2BC3"/>
    <w:rsid w:val="002B5BC5"/>
    <w:rsid w:val="002E7AC3"/>
    <w:rsid w:val="002F66D7"/>
    <w:rsid w:val="003536FF"/>
    <w:rsid w:val="00354E3F"/>
    <w:rsid w:val="003604EF"/>
    <w:rsid w:val="00362E84"/>
    <w:rsid w:val="003778DE"/>
    <w:rsid w:val="003918E0"/>
    <w:rsid w:val="003B4E23"/>
    <w:rsid w:val="003C54B8"/>
    <w:rsid w:val="003D234F"/>
    <w:rsid w:val="0044372D"/>
    <w:rsid w:val="0045480D"/>
    <w:rsid w:val="004578CD"/>
    <w:rsid w:val="004A7767"/>
    <w:rsid w:val="004D1641"/>
    <w:rsid w:val="004D37B7"/>
    <w:rsid w:val="004F64F0"/>
    <w:rsid w:val="00510065"/>
    <w:rsid w:val="00562EFE"/>
    <w:rsid w:val="00574C3D"/>
    <w:rsid w:val="00577599"/>
    <w:rsid w:val="005A4289"/>
    <w:rsid w:val="005C60BC"/>
    <w:rsid w:val="005D2731"/>
    <w:rsid w:val="005E157D"/>
    <w:rsid w:val="005F2B54"/>
    <w:rsid w:val="00611978"/>
    <w:rsid w:val="00652368"/>
    <w:rsid w:val="006873D9"/>
    <w:rsid w:val="00691226"/>
    <w:rsid w:val="006A08F5"/>
    <w:rsid w:val="006B7ECD"/>
    <w:rsid w:val="006D5041"/>
    <w:rsid w:val="006E58A6"/>
    <w:rsid w:val="00703874"/>
    <w:rsid w:val="00711AAE"/>
    <w:rsid w:val="00715E6D"/>
    <w:rsid w:val="00733A43"/>
    <w:rsid w:val="00750F70"/>
    <w:rsid w:val="007E08A5"/>
    <w:rsid w:val="007F40E2"/>
    <w:rsid w:val="00802D34"/>
    <w:rsid w:val="00844E45"/>
    <w:rsid w:val="008636B9"/>
    <w:rsid w:val="00883261"/>
    <w:rsid w:val="00892CB2"/>
    <w:rsid w:val="008A03E4"/>
    <w:rsid w:val="008B24F8"/>
    <w:rsid w:val="00926667"/>
    <w:rsid w:val="0097468F"/>
    <w:rsid w:val="009853D7"/>
    <w:rsid w:val="0099292D"/>
    <w:rsid w:val="009D4376"/>
    <w:rsid w:val="009F3DE2"/>
    <w:rsid w:val="00A02F7E"/>
    <w:rsid w:val="00A03CFF"/>
    <w:rsid w:val="00A31263"/>
    <w:rsid w:val="00A54C76"/>
    <w:rsid w:val="00A62607"/>
    <w:rsid w:val="00A655AA"/>
    <w:rsid w:val="00AB42A6"/>
    <w:rsid w:val="00AB7863"/>
    <w:rsid w:val="00AD3B7F"/>
    <w:rsid w:val="00AD7F93"/>
    <w:rsid w:val="00B3037E"/>
    <w:rsid w:val="00B34E30"/>
    <w:rsid w:val="00B80451"/>
    <w:rsid w:val="00B84F5E"/>
    <w:rsid w:val="00B92DC0"/>
    <w:rsid w:val="00BF65BB"/>
    <w:rsid w:val="00C551B1"/>
    <w:rsid w:val="00C57A56"/>
    <w:rsid w:val="00C71414"/>
    <w:rsid w:val="00CA088A"/>
    <w:rsid w:val="00CB2229"/>
    <w:rsid w:val="00CB2618"/>
    <w:rsid w:val="00CB59E4"/>
    <w:rsid w:val="00CE5CB5"/>
    <w:rsid w:val="00D02E1E"/>
    <w:rsid w:val="00D04572"/>
    <w:rsid w:val="00D11FFB"/>
    <w:rsid w:val="00D5390E"/>
    <w:rsid w:val="00D950D0"/>
    <w:rsid w:val="00D95368"/>
    <w:rsid w:val="00DA246B"/>
    <w:rsid w:val="00DA3021"/>
    <w:rsid w:val="00DA776E"/>
    <w:rsid w:val="00DB7519"/>
    <w:rsid w:val="00DC0E1F"/>
    <w:rsid w:val="00DE5865"/>
    <w:rsid w:val="00DF769C"/>
    <w:rsid w:val="00E507F3"/>
    <w:rsid w:val="00E70AAD"/>
    <w:rsid w:val="00E86DA3"/>
    <w:rsid w:val="00EA3738"/>
    <w:rsid w:val="00EB3CAC"/>
    <w:rsid w:val="00EF27E4"/>
    <w:rsid w:val="00F3670F"/>
    <w:rsid w:val="00F60118"/>
    <w:rsid w:val="00F96A7A"/>
    <w:rsid w:val="00FB7D30"/>
    <w:rsid w:val="00FD0517"/>
    <w:rsid w:val="00FD090E"/>
    <w:rsid w:val="00FF62BE"/>
    <w:rsid w:val="00FF644F"/>
    <w:rsid w:val="0BF2E8FB"/>
    <w:rsid w:val="0DF47EC4"/>
    <w:rsid w:val="13E4CFB5"/>
    <w:rsid w:val="15BFD78B"/>
    <w:rsid w:val="20B044B2"/>
    <w:rsid w:val="216CE2F2"/>
    <w:rsid w:val="22E4A47A"/>
    <w:rsid w:val="2D6AAF7D"/>
    <w:rsid w:val="49742ABF"/>
    <w:rsid w:val="4A0D5BFF"/>
    <w:rsid w:val="6241BB8E"/>
    <w:rsid w:val="6616760A"/>
    <w:rsid w:val="691874E6"/>
    <w:rsid w:val="6E838544"/>
    <w:rsid w:val="7520CF3A"/>
    <w:rsid w:val="79D73E91"/>
    <w:rsid w:val="7FB0575B"/>
    <w:rsid w:val="7FCE6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22139B"/>
    <w:rPr>
      <w:rFonts w:ascii="TimesNewRomanPS-ItalicMT" w:hAnsi="TimesNewRomanPS-ItalicMT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cb42b7c80e354662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daccfdbfcd774f39" Type="http://schemas.microsoft.com/office/2011/relationships/people" Target="people.xml"/><Relationship Id="rId5" Type="http://schemas.openxmlformats.org/officeDocument/2006/relationships/styles" Target="styles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FAD0D7-3C62-4222-9F03-C47C9A64F6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555C2D-1182-4EE1-BF10-079247E51D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C2A92C-A229-4B43-BE1B-B3BC81D25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2023-06-24T17:22:00Z</dcterms:created>
  <dcterms:modified xsi:type="dcterms:W3CDTF">2023-06-28T16:21:00Z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