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9987614"/>
      <w:bookmarkEnd w:id="0"/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1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1"/>
    <w:p w14:paraId="32CD8317" w14:textId="69059747" w:rsidR="001F5F61" w:rsidRDefault="001F5F61" w:rsidP="001F5F61">
      <w:pPr>
        <w:pStyle w:val="a3"/>
        <w:numPr>
          <w:ilvl w:val="0"/>
          <w:numId w:val="26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168973E9" w14:textId="691D1CEC" w:rsidR="001F5F61" w:rsidRPr="003A3F12" w:rsidRDefault="001F5F61" w:rsidP="001F5F61">
      <w:pPr>
        <w:pStyle w:val="a3"/>
        <w:numPr>
          <w:ilvl w:val="0"/>
          <w:numId w:val="26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4966C2BA" w14:textId="5409712C" w:rsidR="00D7656C" w:rsidRPr="00CB506A" w:rsidRDefault="00D7656C" w:rsidP="00CB506A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CB506A">
        <w:rPr>
          <w:rFonts w:cstheme="minorHAnsi"/>
          <w:b/>
          <w:bCs/>
          <w:sz w:val="24"/>
          <w:szCs w:val="24"/>
        </w:rPr>
        <w:t>(Μονάδες</w:t>
      </w:r>
      <w:r w:rsidR="001F5F61">
        <w:rPr>
          <w:rFonts w:cstheme="minorHAnsi"/>
          <w:b/>
          <w:bCs/>
          <w:sz w:val="24"/>
          <w:szCs w:val="24"/>
        </w:rPr>
        <w:t xml:space="preserve"> 1</w:t>
      </w:r>
      <w:r w:rsidR="0089248E">
        <w:rPr>
          <w:rFonts w:cstheme="minorHAnsi"/>
          <w:b/>
          <w:bCs/>
          <w:sz w:val="24"/>
          <w:szCs w:val="24"/>
        </w:rPr>
        <w:t>0</w:t>
      </w:r>
      <w:r w:rsidRPr="00CB506A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E2589F2" w14:textId="08FC2163" w:rsidR="005F3F57" w:rsidRDefault="005F3F57" w:rsidP="005F3F57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22F35B43" w14:textId="56750F8F" w:rsidR="001F5F61" w:rsidRPr="001F5F61" w:rsidRDefault="001F5F61" w:rsidP="005C2DEE">
      <w:pPr>
        <w:pStyle w:val="a3"/>
        <w:spacing w:line="360" w:lineRule="auto"/>
        <w:ind w:left="739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1F5F61">
        <w:rPr>
          <w:rFonts w:eastAsia="Times New Roman" w:cstheme="minorHAnsi"/>
          <w:bCs/>
          <w:spacing w:val="-4"/>
          <w:sz w:val="24"/>
          <w:szCs w:val="24"/>
        </w:rPr>
        <w:t xml:space="preserve">Στην περιοχή απογύμνωσης υπάρχουν </w:t>
      </w:r>
      <w:proofErr w:type="spellStart"/>
      <w:r w:rsidR="0089248E" w:rsidRPr="005C2DEE">
        <w:rPr>
          <w:rFonts w:eastAsia="Times New Roman" w:cstheme="minorHAnsi"/>
          <w:b/>
          <w:spacing w:val="-4"/>
          <w:sz w:val="24"/>
          <w:szCs w:val="24"/>
        </w:rPr>
        <w:t>α</w:t>
      </w:r>
      <w:r w:rsidR="005C2DEE" w:rsidRPr="005C2DEE">
        <w:rPr>
          <w:rFonts w:eastAsia="Times New Roman" w:cstheme="minorHAnsi"/>
          <w:b/>
          <w:spacing w:val="-4"/>
          <w:sz w:val="24"/>
          <w:szCs w:val="24"/>
        </w:rPr>
        <w:t>.</w:t>
      </w:r>
      <w:r w:rsidRPr="005C2DEE">
        <w:rPr>
          <w:rFonts w:eastAsia="Times New Roman" w:cstheme="minorHAnsi"/>
          <w:b/>
          <w:spacing w:val="-4"/>
          <w:sz w:val="24"/>
          <w:szCs w:val="24"/>
        </w:rPr>
        <w:t>αρνητικά</w:t>
      </w:r>
      <w:proofErr w:type="spellEnd"/>
      <w:r w:rsidRPr="001F5F61">
        <w:rPr>
          <w:rFonts w:eastAsia="Times New Roman" w:cstheme="minorHAnsi"/>
          <w:bCs/>
          <w:spacing w:val="-4"/>
          <w:sz w:val="24"/>
          <w:szCs w:val="24"/>
        </w:rPr>
        <w:t xml:space="preserve"> και θετικά φορτία, αποτελούμενα από ιό</w:t>
      </w:r>
      <w:r w:rsidRPr="001F5F61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ντα, στα δύο </w:t>
      </w:r>
      <w:proofErr w:type="spellStart"/>
      <w:r w:rsidR="0089248E" w:rsidRPr="005C2DEE">
        <w:rPr>
          <w:rFonts w:eastAsia="Times New Roman" w:cstheme="minorHAnsi"/>
          <w:b/>
          <w:spacing w:val="-4"/>
          <w:sz w:val="24"/>
          <w:szCs w:val="24"/>
        </w:rPr>
        <w:t>β.</w:t>
      </w:r>
      <w:r w:rsidRPr="005C2DEE">
        <w:rPr>
          <w:rFonts w:eastAsia="Times New Roman" w:cstheme="minorHAnsi"/>
          <w:b/>
          <w:spacing w:val="-4"/>
          <w:sz w:val="24"/>
          <w:szCs w:val="24"/>
        </w:rPr>
        <w:t>τμήματα</w:t>
      </w:r>
      <w:proofErr w:type="spellEnd"/>
      <w:r w:rsidRPr="001F5F61">
        <w:rPr>
          <w:rFonts w:eastAsia="Times New Roman" w:cstheme="minorHAnsi"/>
          <w:bCs/>
          <w:spacing w:val="-4"/>
          <w:sz w:val="24"/>
          <w:szCs w:val="24"/>
        </w:rPr>
        <w:t xml:space="preserve"> της. Τα φορτία αυτά συνδυαζόμενα με το </w:t>
      </w:r>
      <w:r w:rsidRPr="001F5F61">
        <w:rPr>
          <w:rFonts w:eastAsia="Times New Roman" w:cstheme="minorHAnsi"/>
          <w:bCs/>
          <w:spacing w:val="-10"/>
          <w:sz w:val="24"/>
          <w:szCs w:val="24"/>
        </w:rPr>
        <w:t xml:space="preserve">δυναμικό </w:t>
      </w:r>
      <w:proofErr w:type="spellStart"/>
      <w:r w:rsidRPr="005C2DEE">
        <w:rPr>
          <w:rFonts w:eastAsia="Times New Roman" w:cstheme="minorHAnsi"/>
          <w:b/>
          <w:spacing w:val="-4"/>
          <w:sz w:val="24"/>
          <w:szCs w:val="24"/>
        </w:rPr>
        <w:t>γ</w:t>
      </w:r>
      <w:r w:rsidR="005C2DEE" w:rsidRPr="005C2DEE">
        <w:rPr>
          <w:rFonts w:eastAsia="Times New Roman" w:cstheme="minorHAnsi"/>
          <w:b/>
          <w:spacing w:val="-4"/>
          <w:sz w:val="24"/>
          <w:szCs w:val="24"/>
        </w:rPr>
        <w:t>.</w:t>
      </w:r>
      <w:bookmarkStart w:id="2" w:name="_Hlk100770267"/>
      <w:r w:rsidRPr="005C2DEE">
        <w:rPr>
          <w:rFonts w:eastAsia="Times New Roman" w:cstheme="minorHAnsi"/>
          <w:b/>
          <w:spacing w:val="-4"/>
          <w:sz w:val="24"/>
          <w:szCs w:val="24"/>
        </w:rPr>
        <w:t>φραγμού</w:t>
      </w:r>
      <w:proofErr w:type="spellEnd"/>
      <w:r w:rsidRPr="001F5F61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bookmarkEnd w:id="2"/>
      <w:r w:rsidRPr="001F5F61">
        <w:rPr>
          <w:rFonts w:eastAsia="Times New Roman" w:cstheme="minorHAnsi"/>
          <w:bCs/>
          <w:spacing w:val="-4"/>
          <w:sz w:val="24"/>
          <w:szCs w:val="24"/>
        </w:rPr>
        <w:t>που  επίσης υπάρχει στα άκρα της περιοχής αυτής, δημιουργεί έναν πυκνωτή</w:t>
      </w:r>
    </w:p>
    <w:p w14:paraId="0A711D79" w14:textId="2F07C665" w:rsidR="00820FC7" w:rsidRDefault="00820FC7" w:rsidP="001E4A4B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38EC7F7F" w14:textId="064DF978" w:rsidR="000B1B37" w:rsidRPr="003A3F12" w:rsidRDefault="000B1B37" w:rsidP="009E7C0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>(Μονάδες 1</w:t>
      </w:r>
      <w:r w:rsidR="0089248E">
        <w:rPr>
          <w:rFonts w:cstheme="minorHAnsi"/>
          <w:b/>
          <w:bCs/>
          <w:sz w:val="24"/>
          <w:szCs w:val="24"/>
        </w:rPr>
        <w:t>5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63E3F6D0" w14:textId="77777777" w:rsidR="00B80703" w:rsidRPr="003A3F12" w:rsidRDefault="00B80703" w:rsidP="009E7C05">
      <w:pPr>
        <w:shd w:val="clear" w:color="auto" w:fill="FFFFFF"/>
        <w:spacing w:line="360" w:lineRule="auto"/>
        <w:jc w:val="center"/>
        <w:rPr>
          <w:rFonts w:eastAsia="Times New Roman" w:cstheme="minorHAnsi"/>
          <w:color w:val="000000"/>
          <w:sz w:val="24"/>
          <w:szCs w:val="24"/>
          <w:lang w:eastAsia="el-GR"/>
        </w:rPr>
      </w:pPr>
    </w:p>
    <w:sectPr w:rsidR="00B80703" w:rsidRPr="003A3F12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E02B3"/>
    <w:multiLevelType w:val="hybridMultilevel"/>
    <w:tmpl w:val="F0A224C8"/>
    <w:lvl w:ilvl="0" w:tplc="0408000F">
      <w:start w:val="1"/>
      <w:numFmt w:val="decimal"/>
      <w:lvlText w:val="%1."/>
      <w:lvlJc w:val="left"/>
      <w:pPr>
        <w:ind w:left="1459" w:hanging="360"/>
      </w:pPr>
    </w:lvl>
    <w:lvl w:ilvl="1" w:tplc="FFFFFFFF" w:tentative="1">
      <w:start w:val="1"/>
      <w:numFmt w:val="lowerLetter"/>
      <w:lvlText w:val="%2."/>
      <w:lvlJc w:val="left"/>
      <w:pPr>
        <w:ind w:left="2179" w:hanging="360"/>
      </w:p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8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543A3"/>
    <w:multiLevelType w:val="hybridMultilevel"/>
    <w:tmpl w:val="046E628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1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C64151"/>
    <w:multiLevelType w:val="hybridMultilevel"/>
    <w:tmpl w:val="04A80F66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788316">
    <w:abstractNumId w:val="26"/>
  </w:num>
  <w:num w:numId="2" w16cid:durableId="1617830302">
    <w:abstractNumId w:val="12"/>
  </w:num>
  <w:num w:numId="3" w16cid:durableId="885600194">
    <w:abstractNumId w:val="20"/>
  </w:num>
  <w:num w:numId="4" w16cid:durableId="313799754">
    <w:abstractNumId w:val="17"/>
  </w:num>
  <w:num w:numId="5" w16cid:durableId="301694548">
    <w:abstractNumId w:val="22"/>
  </w:num>
  <w:num w:numId="6" w16cid:durableId="691102819">
    <w:abstractNumId w:val="18"/>
  </w:num>
  <w:num w:numId="7" w16cid:durableId="1190681473">
    <w:abstractNumId w:val="21"/>
  </w:num>
  <w:num w:numId="8" w16cid:durableId="1304504250">
    <w:abstractNumId w:val="19"/>
  </w:num>
  <w:num w:numId="9" w16cid:durableId="1622809987">
    <w:abstractNumId w:val="13"/>
  </w:num>
  <w:num w:numId="10" w16cid:durableId="1501578473">
    <w:abstractNumId w:val="4"/>
  </w:num>
  <w:num w:numId="11" w16cid:durableId="90588575">
    <w:abstractNumId w:val="6"/>
  </w:num>
  <w:num w:numId="12" w16cid:durableId="2089302880">
    <w:abstractNumId w:val="11"/>
  </w:num>
  <w:num w:numId="13" w16cid:durableId="90666604">
    <w:abstractNumId w:val="14"/>
  </w:num>
  <w:num w:numId="14" w16cid:durableId="932785668">
    <w:abstractNumId w:val="8"/>
  </w:num>
  <w:num w:numId="15" w16cid:durableId="2082210863">
    <w:abstractNumId w:val="16"/>
  </w:num>
  <w:num w:numId="16" w16cid:durableId="611134429">
    <w:abstractNumId w:val="24"/>
  </w:num>
  <w:num w:numId="17" w16cid:durableId="2035112291">
    <w:abstractNumId w:val="25"/>
  </w:num>
  <w:num w:numId="18" w16cid:durableId="287275899">
    <w:abstractNumId w:val="5"/>
  </w:num>
  <w:num w:numId="19" w16cid:durableId="1653866742">
    <w:abstractNumId w:val="2"/>
  </w:num>
  <w:num w:numId="20" w16cid:durableId="1820728300">
    <w:abstractNumId w:val="23"/>
  </w:num>
  <w:num w:numId="21" w16cid:durableId="1331055529">
    <w:abstractNumId w:val="3"/>
  </w:num>
  <w:num w:numId="22" w16cid:durableId="73019511">
    <w:abstractNumId w:val="10"/>
  </w:num>
  <w:num w:numId="23" w16cid:durableId="1639190001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048798827">
    <w:abstractNumId w:val="1"/>
  </w:num>
  <w:num w:numId="25" w16cid:durableId="1588424781">
    <w:abstractNumId w:val="9"/>
  </w:num>
  <w:num w:numId="26" w16cid:durableId="1437092945">
    <w:abstractNumId w:val="15"/>
  </w:num>
  <w:num w:numId="27" w16cid:durableId="11995822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103F82"/>
    <w:rsid w:val="00191EB9"/>
    <w:rsid w:val="001E4A4B"/>
    <w:rsid w:val="001E7E20"/>
    <w:rsid w:val="001F5F61"/>
    <w:rsid w:val="00270D43"/>
    <w:rsid w:val="003416CC"/>
    <w:rsid w:val="003A3F12"/>
    <w:rsid w:val="00400689"/>
    <w:rsid w:val="00421244"/>
    <w:rsid w:val="00457721"/>
    <w:rsid w:val="005C2DEE"/>
    <w:rsid w:val="005F3F57"/>
    <w:rsid w:val="006031A1"/>
    <w:rsid w:val="00625BDC"/>
    <w:rsid w:val="00645841"/>
    <w:rsid w:val="0079684F"/>
    <w:rsid w:val="00820FC7"/>
    <w:rsid w:val="0084191F"/>
    <w:rsid w:val="00866EF7"/>
    <w:rsid w:val="0089248E"/>
    <w:rsid w:val="009E21A7"/>
    <w:rsid w:val="009E7C05"/>
    <w:rsid w:val="00A31D8B"/>
    <w:rsid w:val="00A66D7B"/>
    <w:rsid w:val="00A80AB4"/>
    <w:rsid w:val="00B34B47"/>
    <w:rsid w:val="00B61FA9"/>
    <w:rsid w:val="00B70821"/>
    <w:rsid w:val="00B80703"/>
    <w:rsid w:val="00BD3A39"/>
    <w:rsid w:val="00C34C40"/>
    <w:rsid w:val="00CB506A"/>
    <w:rsid w:val="00D41B10"/>
    <w:rsid w:val="00D64D69"/>
    <w:rsid w:val="00D7656C"/>
    <w:rsid w:val="00D8272E"/>
    <w:rsid w:val="00E066F2"/>
    <w:rsid w:val="00EC0F5D"/>
    <w:rsid w:val="00ED19DE"/>
    <w:rsid w:val="00F07CF3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Kostas Giouvantsioudis</cp:lastModifiedBy>
  <cp:revision>27</cp:revision>
  <dcterms:created xsi:type="dcterms:W3CDTF">2022-03-12T09:55:00Z</dcterms:created>
  <dcterms:modified xsi:type="dcterms:W3CDTF">2023-06-17T09:35:00Z</dcterms:modified>
</cp:coreProperties>
</file>