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A0254" w14:textId="7DE11931" w:rsidR="00565760" w:rsidRDefault="00565760" w:rsidP="000674C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Ενδεικτική απάντηση</w:t>
      </w:r>
      <w:r>
        <w:rPr>
          <w:rStyle w:val="eop"/>
          <w:rFonts w:ascii="Calibri" w:hAnsi="Calibri" w:cs="Calibri"/>
        </w:rPr>
        <w:t> </w:t>
      </w:r>
    </w:p>
    <w:p w14:paraId="2308CD3B" w14:textId="77777777" w:rsidR="00712312" w:rsidRDefault="00712312" w:rsidP="000674C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</w:rPr>
      </w:pPr>
    </w:p>
    <w:p w14:paraId="238BEA93" w14:textId="3F906F40" w:rsidR="00565760" w:rsidRDefault="00565760" w:rsidP="000674C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α. Τον κατακόρυφο πυργοειδή γιατί, παρόλο που έχει μεγάλο ύψος και μικρή διατομή και υψηλό κόστος κατασκευής, έχει καλύτερο προϊόν.</w:t>
      </w:r>
      <w:r>
        <w:rPr>
          <w:rStyle w:val="eop"/>
          <w:rFonts w:ascii="Calibri" w:hAnsi="Calibri" w:cs="Calibri"/>
        </w:rPr>
        <w:t> </w:t>
      </w:r>
    </w:p>
    <w:p w14:paraId="49B2DF0C" w14:textId="77777777" w:rsidR="00565760" w:rsidRDefault="00565760" w:rsidP="000674C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66E894AD" w14:textId="23B62840" w:rsidR="00565760" w:rsidRDefault="00565760" w:rsidP="000674C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β. Ο μαθητής/</w:t>
      </w:r>
      <w:proofErr w:type="spellStart"/>
      <w:r>
        <w:rPr>
          <w:rStyle w:val="normaltextrun"/>
          <w:rFonts w:ascii="Calibri" w:hAnsi="Calibri" w:cs="Calibri"/>
        </w:rPr>
        <w:t>τρια</w:t>
      </w:r>
      <w:proofErr w:type="spellEnd"/>
      <w:r>
        <w:rPr>
          <w:rStyle w:val="normaltextrun"/>
          <w:rFonts w:ascii="Calibri" w:hAnsi="Calibri" w:cs="Calibri"/>
        </w:rPr>
        <w:t xml:space="preserve"> μπορεί να απαντήσει ένα από τα παρακάτω, φύλλα τεύτλων, κτηνοτροφικά τεύτλα, γεώμηλα, χλόη αραβοσίτου (όταν ο καρπός βρίσκεται στο στάδιο που έχει υφή ζύμης). Επειδή περιέχουν πολλά σάκχαρα και υγρασία περίπου 70-80% </w:t>
      </w:r>
      <w:proofErr w:type="spellStart"/>
      <w:r>
        <w:rPr>
          <w:rStyle w:val="normaltextrun"/>
          <w:rFonts w:ascii="Calibri" w:hAnsi="Calibri" w:cs="Calibri"/>
        </w:rPr>
        <w:t>ενσιρώνονται</w:t>
      </w:r>
      <w:proofErr w:type="spellEnd"/>
      <w:r>
        <w:rPr>
          <w:rStyle w:val="normaltextrun"/>
          <w:rFonts w:ascii="Calibri" w:hAnsi="Calibri" w:cs="Calibri"/>
        </w:rPr>
        <w:t xml:space="preserve"> εύκολα.</w:t>
      </w:r>
      <w:r>
        <w:rPr>
          <w:rStyle w:val="eop"/>
          <w:rFonts w:ascii="Calibri" w:hAnsi="Calibri" w:cs="Calibri"/>
        </w:rPr>
        <w:t> </w:t>
      </w:r>
    </w:p>
    <w:p w14:paraId="039C9089" w14:textId="77777777" w:rsidR="00565760" w:rsidRDefault="00565760" w:rsidP="000674C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40E5A489" w14:textId="77777777" w:rsidR="00565760" w:rsidRDefault="00565760" w:rsidP="000674C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γ. Όχι δεν θα είχε επιτυχία γιατί, η επιτυχία της μεθόδου εξαρτάται από τις καιρικές συνθήκες. Όταν ο καιρός είναι υγρός και βροχερός, τότε ο χρόνος ξήρανσης επιμηκύνεται, με αύξηση και των απωλειών που οφείλονται σε </w:t>
      </w:r>
      <w:proofErr w:type="spellStart"/>
      <w:r>
        <w:rPr>
          <w:rStyle w:val="normaltextrun"/>
          <w:rFonts w:ascii="Calibri" w:hAnsi="Calibri" w:cs="Calibri"/>
        </w:rPr>
        <w:t>έκπλυση</w:t>
      </w:r>
      <w:proofErr w:type="spellEnd"/>
      <w:r>
        <w:rPr>
          <w:rStyle w:val="normaltextrun"/>
          <w:rFonts w:ascii="Calibri" w:hAnsi="Calibri" w:cs="Calibri"/>
        </w:rPr>
        <w:t xml:space="preserve"> των </w:t>
      </w:r>
      <w:proofErr w:type="spellStart"/>
      <w:r>
        <w:rPr>
          <w:rStyle w:val="normaltextrun"/>
          <w:rFonts w:ascii="Calibri" w:hAnsi="Calibri" w:cs="Calibri"/>
        </w:rPr>
        <w:t>υδατοδιαλυτών</w:t>
      </w:r>
      <w:proofErr w:type="spellEnd"/>
      <w:r>
        <w:rPr>
          <w:rStyle w:val="normaltextrun"/>
          <w:rFonts w:ascii="Calibri" w:hAnsi="Calibri" w:cs="Calibri"/>
        </w:rPr>
        <w:t xml:space="preserve"> συστατικών της χλόης από τα νερά των βροχών, ενώ επιπλέον ρυπαίνεται το χόρτο με χώματα. </w:t>
      </w:r>
      <w:r>
        <w:rPr>
          <w:rStyle w:val="eop"/>
          <w:rFonts w:ascii="Calibri" w:hAnsi="Calibri" w:cs="Calibri"/>
        </w:rPr>
        <w:t> </w:t>
      </w:r>
    </w:p>
    <w:p w14:paraId="39520446" w14:textId="77777777" w:rsidR="00BE6C83" w:rsidRDefault="00BE6C83" w:rsidP="000674C2">
      <w:pPr>
        <w:spacing w:line="360" w:lineRule="auto"/>
      </w:pPr>
    </w:p>
    <w:sectPr w:rsidR="00BE6C83" w:rsidSect="000674C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60"/>
    <w:rsid w:val="000674C2"/>
    <w:rsid w:val="00565760"/>
    <w:rsid w:val="00712312"/>
    <w:rsid w:val="00BE6C83"/>
    <w:rsid w:val="00E9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4AEDF1"/>
  <w15:chartTrackingRefBased/>
  <w15:docId w15:val="{5758F2EB-A2DD-9543-887D-D44B45FA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6576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65760"/>
  </w:style>
  <w:style w:type="character" w:customStyle="1" w:styleId="eop">
    <w:name w:val="eop"/>
    <w:basedOn w:val="a0"/>
    <w:rsid w:val="00565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1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dcterms:created xsi:type="dcterms:W3CDTF">2023-05-16T09:12:00Z</dcterms:created>
  <dcterms:modified xsi:type="dcterms:W3CDTF">2023-05-16T09:16:00Z</dcterms:modified>
</cp:coreProperties>
</file>