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51B" w:rsidRDefault="00EE351B" w:rsidP="00EE351B">
      <w:pPr>
        <w:jc w:val="center"/>
        <w:rPr>
          <w:b/>
        </w:rPr>
      </w:pPr>
      <w:r>
        <w:rPr>
          <w:b/>
        </w:rPr>
        <w:t>ΑΡΧΕΣ ΒΙΟΛΟΓΙΚΗΣ ΓΕΩΡΓΙΑΣ</w:t>
      </w:r>
    </w:p>
    <w:p w:rsidR="00EE351B" w:rsidRDefault="00EE351B" w:rsidP="00EE351B">
      <w:pPr>
        <w:jc w:val="center"/>
        <w:rPr>
          <w:b/>
        </w:rPr>
      </w:pPr>
      <w:r>
        <w:rPr>
          <w:b/>
        </w:rPr>
        <w:t>Γ΄ ΤΑΞΗ ΕΝ.Ε.Ε.ΓΥ.-Λ.</w:t>
      </w:r>
    </w:p>
    <w:p w:rsidR="00E018CE" w:rsidRDefault="00EE351B" w:rsidP="00E018CE">
      <w:pPr>
        <w:rPr>
          <w:b/>
        </w:rPr>
      </w:pPr>
      <w:r>
        <w:rPr>
          <w:b/>
        </w:rPr>
        <w:t>4</w:t>
      </w:r>
      <w:r w:rsidRPr="00EE351B">
        <w:rPr>
          <w:b/>
          <w:vertAlign w:val="superscript"/>
        </w:rPr>
        <w:t>ο</w:t>
      </w:r>
      <w:r>
        <w:rPr>
          <w:b/>
        </w:rPr>
        <w:t xml:space="preserve"> ΘΕΜΑ</w:t>
      </w:r>
    </w:p>
    <w:p w:rsidR="0059362F" w:rsidRDefault="00EE351B" w:rsidP="0059362F">
      <w:r>
        <w:rPr>
          <w:b/>
        </w:rPr>
        <w:t>4.1.</w:t>
      </w:r>
      <w:r w:rsidRPr="00EE351B">
        <w:t xml:space="preserve"> </w:t>
      </w:r>
      <w:r w:rsidR="0059362F">
        <w:t xml:space="preserve">Ένας </w:t>
      </w:r>
      <w:r w:rsidR="0009436D">
        <w:t>παραγωγός</w:t>
      </w:r>
      <w:r w:rsidR="0059362F">
        <w:t xml:space="preserve"> θέλει να </w:t>
      </w:r>
      <w:r w:rsidR="002A6748">
        <w:t>καλλιεργήσει</w:t>
      </w:r>
      <w:r w:rsidR="0009436D">
        <w:t xml:space="preserve"> βιολογικά</w:t>
      </w:r>
      <w:r w:rsidR="00831CF3">
        <w:t xml:space="preserve"> κηπευτικά</w:t>
      </w:r>
      <w:r>
        <w:t xml:space="preserve">, </w:t>
      </w:r>
      <w:r w:rsidR="002A6748">
        <w:t>ανθ</w:t>
      </w:r>
      <w:r>
        <w:t>εκτικά σε εχθρούς και ασθένειες,</w:t>
      </w:r>
      <w:r w:rsidR="002A6748">
        <w:t xml:space="preserve"> για να </w:t>
      </w:r>
      <w:r w:rsidR="0009436D">
        <w:t xml:space="preserve">μην </w:t>
      </w:r>
      <w:r w:rsidR="002A6748">
        <w:t xml:space="preserve">έχει </w:t>
      </w:r>
      <w:r w:rsidR="0009436D">
        <w:t>πολλά</w:t>
      </w:r>
      <w:r w:rsidR="002A6748">
        <w:t xml:space="preserve"> έξοδα για τη</w:t>
      </w:r>
      <w:r w:rsidR="00465F10">
        <w:t xml:space="preserve"> φυτοπροστασία</w:t>
      </w:r>
      <w:r w:rsidR="00831CF3">
        <w:t xml:space="preserve">. </w:t>
      </w:r>
      <w:r>
        <w:t>Στην περιοχή του, μ</w:t>
      </w:r>
      <w:r w:rsidR="00465F10">
        <w:t>πορεί να καλλιεργήσει</w:t>
      </w:r>
      <w:r w:rsidR="00831CF3">
        <w:t xml:space="preserve"> </w:t>
      </w:r>
      <w:r w:rsidR="002A6748">
        <w:t xml:space="preserve">πράσα, κουκιά, </w:t>
      </w:r>
      <w:r w:rsidR="006622B2">
        <w:t>μαρούλια</w:t>
      </w:r>
      <w:r w:rsidR="002A6748">
        <w:t xml:space="preserve">, </w:t>
      </w:r>
      <w:r w:rsidR="006622B2">
        <w:t xml:space="preserve">αρακά, </w:t>
      </w:r>
      <w:r w:rsidR="00F44D60">
        <w:t>κρεμμύδια</w:t>
      </w:r>
      <w:r w:rsidR="002A6748">
        <w:t xml:space="preserve"> και τομάτες.</w:t>
      </w:r>
    </w:p>
    <w:p w:rsidR="0059362F" w:rsidRDefault="002A6748" w:rsidP="00EE351B">
      <w:pPr>
        <w:numPr>
          <w:ilvl w:val="0"/>
          <w:numId w:val="3"/>
        </w:numPr>
      </w:pPr>
      <w:r>
        <w:t xml:space="preserve">Ποια λαχανικά </w:t>
      </w:r>
      <w:r w:rsidR="00EE351B">
        <w:t>θα μπορούσε</w:t>
      </w:r>
      <w:r>
        <w:t xml:space="preserve"> να καλλιεργήσει </w:t>
      </w:r>
      <w:r w:rsidR="00EE351B">
        <w:t xml:space="preserve">ο παραγωγός </w:t>
      </w:r>
      <w:bookmarkStart w:id="0" w:name="_GoBack"/>
      <w:bookmarkEnd w:id="0"/>
      <w:r w:rsidR="00EE351B">
        <w:t>για</w:t>
      </w:r>
      <w:r w:rsidR="0009436D">
        <w:t xml:space="preserve"> να </w:t>
      </w:r>
      <w:r w:rsidR="00EE351B">
        <w:t xml:space="preserve">μην </w:t>
      </w:r>
      <w:r w:rsidR="0009436D">
        <w:t xml:space="preserve">έχει </w:t>
      </w:r>
      <w:r w:rsidR="00EE351B">
        <w:t>πολλά</w:t>
      </w:r>
      <w:r w:rsidR="0009436D">
        <w:t xml:space="preserve"> προβλήματα με </w:t>
      </w:r>
      <w:r w:rsidR="00465F10">
        <w:t xml:space="preserve">ζωικούς </w:t>
      </w:r>
      <w:r w:rsidR="0009436D">
        <w:t>εχθρούς</w:t>
      </w:r>
      <w:r w:rsidR="00EE351B">
        <w:t>;</w:t>
      </w:r>
      <w:r w:rsidR="0059362F">
        <w:t xml:space="preserve"> (μονάδες </w:t>
      </w:r>
      <w:r w:rsidR="006622B2">
        <w:t>6</w:t>
      </w:r>
      <w:r w:rsidR="0059362F">
        <w:t>)</w:t>
      </w:r>
    </w:p>
    <w:p w:rsidR="0009436D" w:rsidRDefault="0009436D" w:rsidP="00EE351B">
      <w:pPr>
        <w:numPr>
          <w:ilvl w:val="0"/>
          <w:numId w:val="3"/>
        </w:numPr>
      </w:pPr>
      <w:r w:rsidRPr="0009436D">
        <w:t>Στην περιοχή</w:t>
      </w:r>
      <w:r>
        <w:t xml:space="preserve"> </w:t>
      </w:r>
      <w:r w:rsidR="00465F10">
        <w:t>του</w:t>
      </w:r>
      <w:r w:rsidR="00EE351B">
        <w:t>,</w:t>
      </w:r>
      <w:r w:rsidR="00465F10">
        <w:t xml:space="preserve"> </w:t>
      </w:r>
      <w:r>
        <w:t xml:space="preserve">άλλοι παραγωγοί </w:t>
      </w:r>
      <w:r w:rsidR="00465F10">
        <w:t>έχουν προβλήματα από</w:t>
      </w:r>
      <w:r>
        <w:t xml:space="preserve"> μύκητες εδάφους</w:t>
      </w:r>
      <w:r w:rsidR="00EE351B">
        <w:t>,</w:t>
      </w:r>
      <w:r>
        <w:t xml:space="preserve"> </w:t>
      </w:r>
      <w:r w:rsidR="00465F10">
        <w:t xml:space="preserve">οι οποίοι </w:t>
      </w:r>
      <w:r>
        <w:t>προκαλούν σήψεις</w:t>
      </w:r>
      <w:r w:rsidRPr="0009436D">
        <w:t xml:space="preserve"> </w:t>
      </w:r>
      <w:r>
        <w:t xml:space="preserve">στα φυτά. Ποια τεχνική </w:t>
      </w:r>
      <w:r w:rsidR="00EE351B">
        <w:t>θα μπορούσε</w:t>
      </w:r>
      <w:r>
        <w:t xml:space="preserve"> να </w:t>
      </w:r>
      <w:r w:rsidR="00465F10">
        <w:t xml:space="preserve">εφαρμόσει </w:t>
      </w:r>
      <w:r w:rsidR="00EE351B">
        <w:t xml:space="preserve">ο παραγωγός για να </w:t>
      </w:r>
      <w:r w:rsidR="00EE351B">
        <w:t xml:space="preserve">αντιμετωπίσει το συγκεκριμένο πρόβλημα </w:t>
      </w:r>
      <w:r w:rsidR="00EE351B">
        <w:t>με φυσικό τρόπο; Πώ</w:t>
      </w:r>
      <w:r w:rsidR="00465F10">
        <w:t>ς εφαρμόζεται</w:t>
      </w:r>
      <w:r>
        <w:t xml:space="preserve"> αυτή</w:t>
      </w:r>
      <w:r w:rsidR="00EE351B">
        <w:t xml:space="preserve"> η τεχνική;</w:t>
      </w:r>
      <w:r>
        <w:t xml:space="preserve"> (μονάδες </w:t>
      </w:r>
      <w:r w:rsidR="00FB0E2D">
        <w:t>10</w:t>
      </w:r>
      <w:r>
        <w:t>)</w:t>
      </w:r>
    </w:p>
    <w:p w:rsidR="005356AD" w:rsidRPr="0009436D" w:rsidRDefault="005356AD" w:rsidP="00EE351B">
      <w:pPr>
        <w:numPr>
          <w:ilvl w:val="0"/>
          <w:numId w:val="3"/>
        </w:numPr>
      </w:pPr>
      <w:r>
        <w:t xml:space="preserve">Ο παραγωγός παρατήρησε ότι οι τομάτες του έχουν </w:t>
      </w:r>
      <w:r w:rsidR="00EE351B">
        <w:t>μεγαλύτερη</w:t>
      </w:r>
      <w:r>
        <w:t xml:space="preserve"> ανάγκ</w:t>
      </w:r>
      <w:r w:rsidR="00EE351B">
        <w:t>η</w:t>
      </w:r>
      <w:r>
        <w:t xml:space="preserve"> φυτοπροστασίας</w:t>
      </w:r>
      <w:r w:rsidR="006622B2">
        <w:t xml:space="preserve"> σε σχέση με τα υπόλοιπα κηπευτικά</w:t>
      </w:r>
      <w:r>
        <w:t xml:space="preserve">. </w:t>
      </w:r>
      <w:r w:rsidR="006622B2">
        <w:t>Γιατί συμβαίνει αυτό μόνο στις τομάτες</w:t>
      </w:r>
      <w:r w:rsidR="00EE351B">
        <w:t>;</w:t>
      </w:r>
      <w:r w:rsidR="006622B2">
        <w:t xml:space="preserve"> (μονάδες </w:t>
      </w:r>
      <w:r w:rsidR="00FB0E2D">
        <w:t>9</w:t>
      </w:r>
      <w:r w:rsidR="006622B2">
        <w:t>)</w:t>
      </w:r>
    </w:p>
    <w:p w:rsidR="00092C12" w:rsidRDefault="00092C12" w:rsidP="00EE351B">
      <w:pPr>
        <w:jc w:val="right"/>
        <w:rPr>
          <w:rFonts w:cs="Calibri"/>
          <w:b/>
          <w:bCs/>
        </w:rPr>
      </w:pPr>
      <w:r w:rsidRPr="0E407C71">
        <w:rPr>
          <w:rFonts w:cs="Calibri"/>
          <w:b/>
          <w:bCs/>
        </w:rPr>
        <w:t xml:space="preserve">Μονάδες </w:t>
      </w:r>
      <w:r w:rsidR="00781C6F">
        <w:rPr>
          <w:rFonts w:cs="Calibri"/>
          <w:b/>
          <w:bCs/>
        </w:rPr>
        <w:t>2</w:t>
      </w:r>
      <w:r w:rsidR="00FB0E2D">
        <w:rPr>
          <w:rFonts w:cs="Calibri"/>
          <w:b/>
          <w:bCs/>
        </w:rPr>
        <w:t>5</w:t>
      </w:r>
    </w:p>
    <w:sectPr w:rsidR="00092C12" w:rsidSect="00E018C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36C92"/>
    <w:multiLevelType w:val="hybridMultilevel"/>
    <w:tmpl w:val="BDD0782E"/>
    <w:lvl w:ilvl="0" w:tplc="04080011">
      <w:start w:val="1"/>
      <w:numFmt w:val="decimal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670704"/>
    <w:multiLevelType w:val="hybridMultilevel"/>
    <w:tmpl w:val="2D00BE88"/>
    <w:lvl w:ilvl="0" w:tplc="F670E47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2222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7A75F7"/>
    <w:multiLevelType w:val="hybridMultilevel"/>
    <w:tmpl w:val="2D9C1384"/>
    <w:lvl w:ilvl="0" w:tplc="2A72AA2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8CE"/>
    <w:rsid w:val="00007582"/>
    <w:rsid w:val="00036C0F"/>
    <w:rsid w:val="00044175"/>
    <w:rsid w:val="00080E50"/>
    <w:rsid w:val="00081207"/>
    <w:rsid w:val="00092C12"/>
    <w:rsid w:val="0009436D"/>
    <w:rsid w:val="000B2443"/>
    <w:rsid w:val="000D682B"/>
    <w:rsid w:val="000E652B"/>
    <w:rsid w:val="000F424A"/>
    <w:rsid w:val="00116FD3"/>
    <w:rsid w:val="0013106A"/>
    <w:rsid w:val="00145CB1"/>
    <w:rsid w:val="00150CC1"/>
    <w:rsid w:val="001858C3"/>
    <w:rsid w:val="001A26DB"/>
    <w:rsid w:val="001A7742"/>
    <w:rsid w:val="001D2AC7"/>
    <w:rsid w:val="001D680F"/>
    <w:rsid w:val="0025703E"/>
    <w:rsid w:val="002625FE"/>
    <w:rsid w:val="00266A26"/>
    <w:rsid w:val="00283963"/>
    <w:rsid w:val="00286E32"/>
    <w:rsid w:val="0029436D"/>
    <w:rsid w:val="002A6748"/>
    <w:rsid w:val="002B22AA"/>
    <w:rsid w:val="002C09E0"/>
    <w:rsid w:val="002C1A0B"/>
    <w:rsid w:val="002C2CB4"/>
    <w:rsid w:val="002D7304"/>
    <w:rsid w:val="002D7552"/>
    <w:rsid w:val="002E531A"/>
    <w:rsid w:val="002E5421"/>
    <w:rsid w:val="002E549F"/>
    <w:rsid w:val="0039714E"/>
    <w:rsid w:val="003C02C7"/>
    <w:rsid w:val="003E321F"/>
    <w:rsid w:val="00414462"/>
    <w:rsid w:val="00417E44"/>
    <w:rsid w:val="00437AB1"/>
    <w:rsid w:val="00444550"/>
    <w:rsid w:val="004572E9"/>
    <w:rsid w:val="00463ED4"/>
    <w:rsid w:val="00465F10"/>
    <w:rsid w:val="005356AD"/>
    <w:rsid w:val="0059362F"/>
    <w:rsid w:val="005A1170"/>
    <w:rsid w:val="005D7755"/>
    <w:rsid w:val="0062153F"/>
    <w:rsid w:val="006622B2"/>
    <w:rsid w:val="0066423E"/>
    <w:rsid w:val="00675BCB"/>
    <w:rsid w:val="006907B1"/>
    <w:rsid w:val="006C29AD"/>
    <w:rsid w:val="006C2F91"/>
    <w:rsid w:val="006C514F"/>
    <w:rsid w:val="006D4091"/>
    <w:rsid w:val="006E0338"/>
    <w:rsid w:val="006E2FF0"/>
    <w:rsid w:val="006F27A5"/>
    <w:rsid w:val="007304F2"/>
    <w:rsid w:val="00763FAB"/>
    <w:rsid w:val="007640C9"/>
    <w:rsid w:val="00770B7C"/>
    <w:rsid w:val="00781C6F"/>
    <w:rsid w:val="007914D7"/>
    <w:rsid w:val="007C0898"/>
    <w:rsid w:val="007C1461"/>
    <w:rsid w:val="007D7ECE"/>
    <w:rsid w:val="00820E9F"/>
    <w:rsid w:val="00831CF3"/>
    <w:rsid w:val="00853D23"/>
    <w:rsid w:val="00883174"/>
    <w:rsid w:val="008C4117"/>
    <w:rsid w:val="008C4501"/>
    <w:rsid w:val="008F48E8"/>
    <w:rsid w:val="00922FA8"/>
    <w:rsid w:val="00951D2E"/>
    <w:rsid w:val="009A336E"/>
    <w:rsid w:val="009A7007"/>
    <w:rsid w:val="009B5F71"/>
    <w:rsid w:val="009C62B8"/>
    <w:rsid w:val="009D225A"/>
    <w:rsid w:val="009E06EC"/>
    <w:rsid w:val="00A254DE"/>
    <w:rsid w:val="00A4273E"/>
    <w:rsid w:val="00A62115"/>
    <w:rsid w:val="00A659EC"/>
    <w:rsid w:val="00A732B1"/>
    <w:rsid w:val="00AC610E"/>
    <w:rsid w:val="00AE7615"/>
    <w:rsid w:val="00B06751"/>
    <w:rsid w:val="00B34AB1"/>
    <w:rsid w:val="00B55485"/>
    <w:rsid w:val="00B57EF7"/>
    <w:rsid w:val="00B60950"/>
    <w:rsid w:val="00B6724D"/>
    <w:rsid w:val="00BA198F"/>
    <w:rsid w:val="00BA3F16"/>
    <w:rsid w:val="00BF11D3"/>
    <w:rsid w:val="00BF375B"/>
    <w:rsid w:val="00C575A8"/>
    <w:rsid w:val="00C86968"/>
    <w:rsid w:val="00C9770B"/>
    <w:rsid w:val="00CA4BA9"/>
    <w:rsid w:val="00CC1B16"/>
    <w:rsid w:val="00CC38B2"/>
    <w:rsid w:val="00CC5E9A"/>
    <w:rsid w:val="00CE09F0"/>
    <w:rsid w:val="00CE445C"/>
    <w:rsid w:val="00CF49DB"/>
    <w:rsid w:val="00D364CE"/>
    <w:rsid w:val="00D67C6C"/>
    <w:rsid w:val="00D92A18"/>
    <w:rsid w:val="00DB150A"/>
    <w:rsid w:val="00DB775E"/>
    <w:rsid w:val="00DD237A"/>
    <w:rsid w:val="00DE0075"/>
    <w:rsid w:val="00E018CE"/>
    <w:rsid w:val="00E078B3"/>
    <w:rsid w:val="00E21F39"/>
    <w:rsid w:val="00E24465"/>
    <w:rsid w:val="00E27518"/>
    <w:rsid w:val="00EE351B"/>
    <w:rsid w:val="00F0612A"/>
    <w:rsid w:val="00F10151"/>
    <w:rsid w:val="00F156B2"/>
    <w:rsid w:val="00F340CD"/>
    <w:rsid w:val="00F44D60"/>
    <w:rsid w:val="00FB0E2D"/>
    <w:rsid w:val="00FD02C4"/>
    <w:rsid w:val="00FE03F0"/>
    <w:rsid w:val="00FE437D"/>
    <w:rsid w:val="00FE621A"/>
    <w:rsid w:val="00FF0486"/>
    <w:rsid w:val="00FF470D"/>
    <w:rsid w:val="00FF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8CBBC9D"/>
  <w15:chartTrackingRefBased/>
  <w15:docId w15:val="{179E234C-52DF-4CC0-AF70-45BAE4925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8CE"/>
    <w:pPr>
      <w:spacing w:line="360" w:lineRule="auto"/>
      <w:jc w:val="both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8CE"/>
    <w:pPr>
      <w:spacing w:after="200" w:line="276" w:lineRule="auto"/>
      <w:ind w:left="720"/>
      <w:contextualSpacing/>
      <w:jc w:val="left"/>
    </w:pPr>
    <w:rPr>
      <w:sz w:val="22"/>
      <w:szCs w:val="22"/>
    </w:rPr>
  </w:style>
  <w:style w:type="table" w:styleId="a4">
    <w:name w:val="Table Grid"/>
    <w:basedOn w:val="a1"/>
    <w:uiPriority w:val="59"/>
    <w:rsid w:val="00044175"/>
    <w:pPr>
      <w:jc w:val="both"/>
    </w:pPr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Τίγκα Ευαγγελία</cp:lastModifiedBy>
  <cp:revision>2</cp:revision>
  <dcterms:created xsi:type="dcterms:W3CDTF">2023-05-03T10:28:00Z</dcterms:created>
  <dcterms:modified xsi:type="dcterms:W3CDTF">2023-05-03T10:28:00Z</dcterms:modified>
</cp:coreProperties>
</file>