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6257A" w14:textId="7255B9FC" w:rsidR="00F83099" w:rsidRDefault="00F83099" w:rsidP="00F8309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bookmarkStart w:id="0" w:name="_Hlk108200718"/>
      <w:r>
        <w:rPr>
          <w:rFonts w:ascii="Calibri" w:hAnsi="Calibri" w:cs="Calibri"/>
          <w:b/>
          <w:bCs/>
          <w:sz w:val="24"/>
          <w:szCs w:val="24"/>
        </w:rPr>
        <w:t>ΤΕΧΝΟΛΟΓΙΑ ΥΛΙΚΩΝ (ΤΟΜΕΑΣ ΕΦΑΡΜΟΣΜΕΝΩΝ ΤΕΧΝΩΝ)</w:t>
      </w:r>
    </w:p>
    <w:p w14:paraId="5DCCDEE6" w14:textId="11016227" w:rsidR="00F83099" w:rsidRDefault="00F83099" w:rsidP="00F83099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24B31869" w14:textId="2DC88F89" w:rsidR="00397FE8" w:rsidRPr="00F83099" w:rsidRDefault="00F83099" w:rsidP="00F8309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F83099">
        <w:rPr>
          <w:rFonts w:ascii="Calibri" w:hAnsi="Calibri" w:cs="Calibri"/>
          <w:b/>
          <w:bCs/>
          <w:sz w:val="24"/>
          <w:szCs w:val="24"/>
        </w:rPr>
        <w:t>2</w:t>
      </w:r>
      <w:r w:rsidRPr="00F83099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Pr="00F83099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397FE8" w:rsidRPr="00F83099">
        <w:rPr>
          <w:rFonts w:ascii="Calibri" w:hAnsi="Calibri" w:cs="Calibri"/>
          <w:b/>
          <w:bCs/>
          <w:sz w:val="24"/>
          <w:szCs w:val="24"/>
        </w:rPr>
        <w:t>ΘΕΜΑ</w:t>
      </w:r>
    </w:p>
    <w:p w14:paraId="05BC4033" w14:textId="0B70A258" w:rsidR="00397FE8" w:rsidRDefault="00397FE8" w:rsidP="00F8309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1" w:name="_Hlk97656022"/>
      <w:r w:rsidRPr="00F83099">
        <w:rPr>
          <w:rFonts w:ascii="Calibri" w:hAnsi="Calibri" w:cs="Calibri"/>
          <w:b/>
          <w:bCs/>
          <w:sz w:val="24"/>
          <w:szCs w:val="24"/>
        </w:rPr>
        <w:t>2.1.</w:t>
      </w:r>
      <w:r w:rsidRPr="00F83099">
        <w:rPr>
          <w:rFonts w:ascii="Calibri" w:hAnsi="Calibri" w:cs="Calibri"/>
          <w:sz w:val="24"/>
          <w:szCs w:val="24"/>
        </w:rPr>
        <w:t xml:space="preserve"> </w:t>
      </w:r>
      <w:r w:rsidR="00F83099">
        <w:rPr>
          <w:rFonts w:ascii="Calibri" w:hAnsi="Calibri" w:cs="Calibri"/>
          <w:sz w:val="24"/>
          <w:szCs w:val="24"/>
        </w:rPr>
        <w:t xml:space="preserve">Οι παρακάτω </w:t>
      </w:r>
      <w:r w:rsidRPr="00F83099">
        <w:rPr>
          <w:rFonts w:ascii="Calibri" w:hAnsi="Calibri" w:cs="Calibri"/>
          <w:sz w:val="24"/>
          <w:szCs w:val="24"/>
        </w:rPr>
        <w:t xml:space="preserve">προτάσεις </w:t>
      </w:r>
      <w:r w:rsidR="00F83099">
        <w:rPr>
          <w:rFonts w:ascii="Calibri" w:hAnsi="Calibri" w:cs="Calibri"/>
          <w:sz w:val="24"/>
          <w:szCs w:val="24"/>
        </w:rPr>
        <w:t xml:space="preserve">είναι </w:t>
      </w:r>
      <w:r w:rsidR="00F83099">
        <w:rPr>
          <w:rFonts w:ascii="Calibri" w:hAnsi="Calibri" w:cs="Calibri"/>
          <w:b/>
          <w:bCs/>
          <w:sz w:val="24"/>
          <w:szCs w:val="24"/>
        </w:rPr>
        <w:t>σωστές</w:t>
      </w:r>
      <w:r w:rsidRPr="00F83099">
        <w:rPr>
          <w:rFonts w:ascii="Calibri" w:hAnsi="Calibri" w:cs="Calibri"/>
          <w:sz w:val="24"/>
          <w:szCs w:val="24"/>
        </w:rPr>
        <w:t xml:space="preserve"> ή </w:t>
      </w:r>
      <w:r w:rsidR="00F83099">
        <w:rPr>
          <w:rFonts w:ascii="Calibri" w:hAnsi="Calibri" w:cs="Calibri"/>
          <w:b/>
          <w:bCs/>
          <w:sz w:val="24"/>
          <w:szCs w:val="24"/>
        </w:rPr>
        <w:t>λανθασμένες</w:t>
      </w:r>
      <w:r w:rsidR="00F83099" w:rsidRPr="00F83099">
        <w:rPr>
          <w:rFonts w:ascii="Calibri" w:hAnsi="Calibri" w:cs="Calibri"/>
          <w:bCs/>
          <w:sz w:val="24"/>
          <w:szCs w:val="24"/>
        </w:rPr>
        <w:t xml:space="preserve">; </w:t>
      </w:r>
      <w:r w:rsidR="00F83099">
        <w:rPr>
          <w:rFonts w:ascii="Calibri" w:hAnsi="Calibri" w:cs="Calibri"/>
          <w:sz w:val="24"/>
          <w:szCs w:val="24"/>
        </w:rPr>
        <w:t>Να επιλέξεις τη σωστή απάντηση.</w:t>
      </w:r>
    </w:p>
    <w:p w14:paraId="7B10D3EB" w14:textId="4F9EE94A" w:rsidR="00F83099" w:rsidRDefault="00F83099" w:rsidP="00F8309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6616"/>
        <w:gridCol w:w="944"/>
        <w:gridCol w:w="945"/>
      </w:tblGrid>
      <w:tr w:rsidR="00F83099" w14:paraId="50A5A928" w14:textId="77777777" w:rsidTr="00F83099">
        <w:tc>
          <w:tcPr>
            <w:tcW w:w="560" w:type="dxa"/>
            <w:tcBorders>
              <w:top w:val="nil"/>
              <w:left w:val="nil"/>
              <w:right w:val="nil"/>
            </w:tcBorders>
            <w:vAlign w:val="center"/>
          </w:tcPr>
          <w:p w14:paraId="08A9CE2D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6616" w:type="dxa"/>
            <w:tcBorders>
              <w:top w:val="nil"/>
              <w:left w:val="nil"/>
            </w:tcBorders>
            <w:vAlign w:val="center"/>
          </w:tcPr>
          <w:p w14:paraId="75574919" w14:textId="77777777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4" w:type="dxa"/>
            <w:vAlign w:val="center"/>
          </w:tcPr>
          <w:p w14:paraId="309C301F" w14:textId="1753A1B8" w:rsidR="00F83099" w:rsidRP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3099">
              <w:rPr>
                <w:rFonts w:ascii="Calibri" w:hAnsi="Calibri" w:cs="Calibri"/>
                <w:b/>
                <w:sz w:val="24"/>
                <w:szCs w:val="24"/>
              </w:rPr>
              <w:t>ΣΩΣΤΟ</w:t>
            </w:r>
          </w:p>
        </w:tc>
        <w:tc>
          <w:tcPr>
            <w:tcW w:w="945" w:type="dxa"/>
            <w:vAlign w:val="center"/>
          </w:tcPr>
          <w:p w14:paraId="72EEDD1D" w14:textId="0C914A5B" w:rsidR="00F83099" w:rsidRP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F83099">
              <w:rPr>
                <w:rFonts w:ascii="Calibri" w:hAnsi="Calibri" w:cs="Calibri"/>
                <w:b/>
                <w:sz w:val="24"/>
                <w:szCs w:val="24"/>
              </w:rPr>
              <w:t>ΛΑΘΟΣ</w:t>
            </w:r>
          </w:p>
        </w:tc>
      </w:tr>
      <w:tr w:rsidR="00F83099" w14:paraId="7E4CBF1A" w14:textId="77777777" w:rsidTr="00F83099">
        <w:trPr>
          <w:trHeight w:val="879"/>
        </w:trPr>
        <w:tc>
          <w:tcPr>
            <w:tcW w:w="560" w:type="dxa"/>
            <w:vAlign w:val="center"/>
          </w:tcPr>
          <w:p w14:paraId="7E5734AD" w14:textId="25D8DC15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6616" w:type="dxa"/>
            <w:vAlign w:val="center"/>
          </w:tcPr>
          <w:p w14:paraId="728CC62F" w14:textId="16B2B468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3099">
              <w:rPr>
                <w:rFonts w:ascii="Calibri" w:hAnsi="Calibri" w:cs="Calibri"/>
                <w:sz w:val="24"/>
                <w:szCs w:val="24"/>
              </w:rPr>
              <w:t>Ο άργυρος παραγόταν στα αρχαία μεταλλεία του Λαυρίου με την μέθοδο της «κυπέλλωσης».</w:t>
            </w:r>
          </w:p>
        </w:tc>
        <w:tc>
          <w:tcPr>
            <w:tcW w:w="944" w:type="dxa"/>
            <w:vAlign w:val="center"/>
          </w:tcPr>
          <w:p w14:paraId="1D9BE44D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00920EC1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3099" w14:paraId="4D4CB658" w14:textId="77777777" w:rsidTr="00F83099">
        <w:trPr>
          <w:trHeight w:val="879"/>
        </w:trPr>
        <w:tc>
          <w:tcPr>
            <w:tcW w:w="560" w:type="dxa"/>
            <w:vAlign w:val="center"/>
          </w:tcPr>
          <w:p w14:paraId="614C431A" w14:textId="0B7FE926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6616" w:type="dxa"/>
            <w:vAlign w:val="center"/>
          </w:tcPr>
          <w:p w14:paraId="45B72F29" w14:textId="334C1D0C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3099">
              <w:rPr>
                <w:rFonts w:ascii="Calibri" w:hAnsi="Calibri" w:cs="Calibri"/>
                <w:sz w:val="24"/>
                <w:szCs w:val="24"/>
              </w:rPr>
              <w:t>Ο χρυσός και ο άργυρος είναι σκληρά μέταλλα.</w:t>
            </w:r>
          </w:p>
        </w:tc>
        <w:tc>
          <w:tcPr>
            <w:tcW w:w="944" w:type="dxa"/>
            <w:vAlign w:val="center"/>
          </w:tcPr>
          <w:p w14:paraId="1F991542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4ED144E4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3099" w14:paraId="6FDB4515" w14:textId="77777777" w:rsidTr="00F83099">
        <w:trPr>
          <w:trHeight w:val="879"/>
        </w:trPr>
        <w:tc>
          <w:tcPr>
            <w:tcW w:w="560" w:type="dxa"/>
            <w:vAlign w:val="center"/>
          </w:tcPr>
          <w:p w14:paraId="12FC2DCE" w14:textId="45201046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6616" w:type="dxa"/>
            <w:vAlign w:val="center"/>
          </w:tcPr>
          <w:p w14:paraId="6F75F786" w14:textId="0671F88B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3099">
              <w:rPr>
                <w:rFonts w:ascii="Calibri" w:hAnsi="Calibri" w:cs="Calibri"/>
                <w:sz w:val="24"/>
                <w:szCs w:val="24"/>
              </w:rPr>
              <w:t xml:space="preserve">Στην εποχή του </w:t>
            </w:r>
            <w:r>
              <w:rPr>
                <w:rFonts w:ascii="Calibri" w:hAnsi="Calibri" w:cs="Calibri"/>
                <w:sz w:val="24"/>
                <w:szCs w:val="24"/>
              </w:rPr>
              <w:t>χ</w:t>
            </w:r>
            <w:r w:rsidRPr="00F83099">
              <w:rPr>
                <w:rFonts w:ascii="Calibri" w:hAnsi="Calibri" w:cs="Calibri"/>
                <w:sz w:val="24"/>
                <w:szCs w:val="24"/>
              </w:rPr>
              <w:t>αλκού, η μέθοδος του «χαμένου κεριού»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F83099">
              <w:rPr>
                <w:rFonts w:ascii="Calibri" w:hAnsi="Calibri" w:cs="Calibri"/>
                <w:sz w:val="24"/>
                <w:szCs w:val="24"/>
              </w:rPr>
              <w:t>χρησιμοποιούνταν για την κατασκευή μπρούντζινων γλυπτών.</w:t>
            </w:r>
          </w:p>
        </w:tc>
        <w:tc>
          <w:tcPr>
            <w:tcW w:w="944" w:type="dxa"/>
            <w:vAlign w:val="center"/>
          </w:tcPr>
          <w:p w14:paraId="1BA5B8A8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3FA9CAF1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3099" w14:paraId="0616BA26" w14:textId="77777777" w:rsidTr="00F83099">
        <w:trPr>
          <w:trHeight w:val="879"/>
        </w:trPr>
        <w:tc>
          <w:tcPr>
            <w:tcW w:w="560" w:type="dxa"/>
            <w:vAlign w:val="center"/>
          </w:tcPr>
          <w:p w14:paraId="49F6260C" w14:textId="7A1D337B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6616" w:type="dxa"/>
            <w:vAlign w:val="center"/>
          </w:tcPr>
          <w:p w14:paraId="031E7819" w14:textId="6BC091FC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3099">
              <w:rPr>
                <w:rFonts w:ascii="Calibri" w:hAnsi="Calibri" w:cs="Calibri"/>
                <w:sz w:val="24"/>
                <w:szCs w:val="24"/>
              </w:rPr>
              <w:t>Το αρσενικό χρησιμοποιήθηκε για να βελτιώσει τη σκληρότητα του χαλκού.</w:t>
            </w:r>
          </w:p>
        </w:tc>
        <w:tc>
          <w:tcPr>
            <w:tcW w:w="944" w:type="dxa"/>
            <w:vAlign w:val="center"/>
          </w:tcPr>
          <w:p w14:paraId="42F21379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5BE1F23B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F83099" w14:paraId="6E78CA43" w14:textId="77777777" w:rsidTr="00F83099">
        <w:trPr>
          <w:trHeight w:val="879"/>
        </w:trPr>
        <w:tc>
          <w:tcPr>
            <w:tcW w:w="560" w:type="dxa"/>
            <w:vAlign w:val="center"/>
          </w:tcPr>
          <w:p w14:paraId="30EFE8D2" w14:textId="4D4CDEA8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6616" w:type="dxa"/>
            <w:vAlign w:val="center"/>
          </w:tcPr>
          <w:p w14:paraId="7EC38FC9" w14:textId="21A9F31B" w:rsidR="00F83099" w:rsidRDefault="00F83099" w:rsidP="00F83099">
            <w:pPr>
              <w:spacing w:line="360" w:lineRule="auto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F83099">
              <w:rPr>
                <w:rFonts w:ascii="Calibri" w:hAnsi="Calibri" w:cs="Calibri"/>
                <w:sz w:val="24"/>
                <w:szCs w:val="24"/>
              </w:rPr>
              <w:t xml:space="preserve">Ο χυτοσίδηρος είναι κράμα </w:t>
            </w:r>
            <w:r>
              <w:rPr>
                <w:rFonts w:ascii="Calibri" w:hAnsi="Calibri" w:cs="Calibri"/>
                <w:sz w:val="24"/>
                <w:szCs w:val="24"/>
              </w:rPr>
              <w:t>μιας</w:t>
            </w:r>
            <w:r w:rsidRPr="00F83099">
              <w:rPr>
                <w:rFonts w:ascii="Calibri" w:hAnsi="Calibri" w:cs="Calibri"/>
                <w:sz w:val="24"/>
                <w:szCs w:val="24"/>
              </w:rPr>
              <w:t xml:space="preserve"> φάσης σιδήρου και γραφίτη.</w:t>
            </w:r>
          </w:p>
        </w:tc>
        <w:tc>
          <w:tcPr>
            <w:tcW w:w="944" w:type="dxa"/>
            <w:vAlign w:val="center"/>
          </w:tcPr>
          <w:p w14:paraId="2F700782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77DCD8DF" w14:textId="77777777" w:rsidR="00F83099" w:rsidRDefault="00F83099" w:rsidP="00F83099">
            <w:pPr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bookmarkEnd w:id="1"/>
    <w:p w14:paraId="17954970" w14:textId="77777777" w:rsidR="00397FE8" w:rsidRPr="00F83099" w:rsidRDefault="00397FE8" w:rsidP="00F83099">
      <w:pPr>
        <w:spacing w:after="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F83099">
        <w:rPr>
          <w:rFonts w:ascii="Calibri" w:hAnsi="Calibri" w:cs="Calibri"/>
          <w:b/>
          <w:bCs/>
          <w:sz w:val="24"/>
          <w:szCs w:val="24"/>
        </w:rPr>
        <w:t>Μονάδες 15</w:t>
      </w:r>
    </w:p>
    <w:p w14:paraId="552F0D3A" w14:textId="77777777" w:rsidR="00397FE8" w:rsidRPr="00F83099" w:rsidRDefault="00397FE8" w:rsidP="00F83099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091B451D" w14:textId="0851E793" w:rsidR="00397FE8" w:rsidRPr="00F83099" w:rsidRDefault="00397FE8" w:rsidP="00F8309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b/>
          <w:bCs/>
          <w:sz w:val="24"/>
          <w:szCs w:val="24"/>
        </w:rPr>
        <w:t>2.2.</w:t>
      </w:r>
      <w:r w:rsidRPr="00F83099">
        <w:rPr>
          <w:rFonts w:ascii="Calibri" w:hAnsi="Calibri" w:cs="Calibri"/>
          <w:sz w:val="24"/>
          <w:szCs w:val="24"/>
        </w:rPr>
        <w:t xml:space="preserve"> </w:t>
      </w:r>
      <w:r w:rsidR="00F83099">
        <w:rPr>
          <w:rFonts w:ascii="Calibri" w:hAnsi="Calibri" w:cs="Calibri"/>
          <w:sz w:val="24"/>
          <w:szCs w:val="24"/>
        </w:rPr>
        <w:t>Σ</w:t>
      </w:r>
      <w:r w:rsidRPr="00F83099">
        <w:rPr>
          <w:rFonts w:ascii="Calibri" w:hAnsi="Calibri" w:cs="Calibri"/>
          <w:sz w:val="24"/>
          <w:szCs w:val="24"/>
        </w:rPr>
        <w:t>τις παρακάτω προτάσεις</w:t>
      </w:r>
      <w:r w:rsidR="00F83099">
        <w:rPr>
          <w:rFonts w:ascii="Calibri" w:hAnsi="Calibri" w:cs="Calibri"/>
          <w:sz w:val="24"/>
          <w:szCs w:val="24"/>
        </w:rPr>
        <w:t>,</w:t>
      </w:r>
      <w:r w:rsidRPr="00F83099">
        <w:rPr>
          <w:rFonts w:ascii="Calibri" w:hAnsi="Calibri" w:cs="Calibri"/>
          <w:sz w:val="24"/>
          <w:szCs w:val="24"/>
        </w:rPr>
        <w:t xml:space="preserve"> </w:t>
      </w:r>
      <w:r w:rsidR="00F83099">
        <w:rPr>
          <w:rFonts w:ascii="Calibri" w:hAnsi="Calibri" w:cs="Calibri"/>
          <w:sz w:val="24"/>
          <w:szCs w:val="24"/>
        </w:rPr>
        <w:t xml:space="preserve">να επιλέξεις </w:t>
      </w:r>
      <w:r w:rsidRPr="00F83099">
        <w:rPr>
          <w:rFonts w:ascii="Calibri" w:hAnsi="Calibri" w:cs="Calibri"/>
          <w:sz w:val="24"/>
          <w:szCs w:val="24"/>
        </w:rPr>
        <w:t>τη σωστή απάντηση</w:t>
      </w:r>
      <w:r w:rsidR="00F83099">
        <w:rPr>
          <w:rFonts w:ascii="Calibri" w:hAnsi="Calibri" w:cs="Calibri"/>
          <w:sz w:val="24"/>
          <w:szCs w:val="24"/>
        </w:rPr>
        <w:t xml:space="preserve"> </w:t>
      </w:r>
      <w:r w:rsidR="00F83099" w:rsidRPr="00F83099">
        <w:rPr>
          <w:rFonts w:ascii="Calibri" w:hAnsi="Calibri" w:cs="Calibri"/>
          <w:b/>
          <w:sz w:val="24"/>
          <w:szCs w:val="24"/>
        </w:rPr>
        <w:t>α</w:t>
      </w:r>
      <w:r w:rsidR="00F83099">
        <w:rPr>
          <w:rFonts w:ascii="Calibri" w:hAnsi="Calibri" w:cs="Calibri"/>
          <w:sz w:val="24"/>
          <w:szCs w:val="24"/>
        </w:rPr>
        <w:t xml:space="preserve">, </w:t>
      </w:r>
      <w:r w:rsidR="00F83099" w:rsidRPr="00F83099">
        <w:rPr>
          <w:rFonts w:ascii="Calibri" w:hAnsi="Calibri" w:cs="Calibri"/>
          <w:b/>
          <w:sz w:val="24"/>
          <w:szCs w:val="24"/>
        </w:rPr>
        <w:t>β</w:t>
      </w:r>
      <w:r w:rsidR="00F83099">
        <w:rPr>
          <w:rFonts w:ascii="Calibri" w:hAnsi="Calibri" w:cs="Calibri"/>
          <w:sz w:val="24"/>
          <w:szCs w:val="24"/>
        </w:rPr>
        <w:t xml:space="preserve">, </w:t>
      </w:r>
      <w:r w:rsidR="00F83099" w:rsidRPr="00F83099">
        <w:rPr>
          <w:rFonts w:ascii="Calibri" w:hAnsi="Calibri" w:cs="Calibri"/>
          <w:b/>
          <w:sz w:val="24"/>
          <w:szCs w:val="24"/>
        </w:rPr>
        <w:t>γ</w:t>
      </w:r>
      <w:r w:rsidRPr="00F83099">
        <w:rPr>
          <w:rFonts w:ascii="Calibri" w:hAnsi="Calibri" w:cs="Calibri"/>
          <w:sz w:val="24"/>
          <w:szCs w:val="24"/>
        </w:rPr>
        <w:t>.</w:t>
      </w:r>
    </w:p>
    <w:p w14:paraId="399D8211" w14:textId="5D80FA2C" w:rsidR="00397FE8" w:rsidRPr="00F83099" w:rsidRDefault="00DE3B29" w:rsidP="00F830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bookmarkStart w:id="2" w:name="_Hlk98655213"/>
      <w:r w:rsidRPr="00F83099">
        <w:rPr>
          <w:rFonts w:ascii="Calibri" w:hAnsi="Calibri" w:cs="Calibri"/>
          <w:sz w:val="24"/>
          <w:szCs w:val="24"/>
        </w:rPr>
        <w:t>Τα μέταλλα που υπάρχουν στη φύση</w:t>
      </w:r>
      <w:r w:rsidR="00F83099">
        <w:rPr>
          <w:rFonts w:ascii="Calibri" w:hAnsi="Calibri" w:cs="Calibri"/>
          <w:sz w:val="24"/>
          <w:szCs w:val="24"/>
        </w:rPr>
        <w:t>,</w:t>
      </w:r>
      <w:r w:rsidRPr="00F83099">
        <w:rPr>
          <w:rFonts w:ascii="Calibri" w:hAnsi="Calibri" w:cs="Calibri"/>
          <w:sz w:val="24"/>
          <w:szCs w:val="24"/>
        </w:rPr>
        <w:t xml:space="preserve"> σε καθαρή μορφή</w:t>
      </w:r>
      <w:r w:rsidR="00F83099">
        <w:rPr>
          <w:rFonts w:ascii="Calibri" w:hAnsi="Calibri" w:cs="Calibri"/>
          <w:sz w:val="24"/>
          <w:szCs w:val="24"/>
        </w:rPr>
        <w:t>,</w:t>
      </w:r>
      <w:r w:rsidRPr="00F83099">
        <w:rPr>
          <w:rFonts w:ascii="Calibri" w:hAnsi="Calibri" w:cs="Calibri"/>
          <w:sz w:val="24"/>
          <w:szCs w:val="24"/>
        </w:rPr>
        <w:t xml:space="preserve"> ονομάζονται</w:t>
      </w:r>
      <w:r w:rsidR="00397FE8" w:rsidRPr="00F83099">
        <w:rPr>
          <w:rFonts w:ascii="Calibri" w:hAnsi="Calibri" w:cs="Calibri"/>
          <w:sz w:val="24"/>
          <w:szCs w:val="24"/>
        </w:rPr>
        <w:t>:</w:t>
      </w:r>
    </w:p>
    <w:p w14:paraId="6A939A78" w14:textId="4BF4C98B" w:rsidR="00397FE8" w:rsidRPr="00F83099" w:rsidRDefault="00A60E18" w:rsidP="00F8309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πυριγενή</w:t>
      </w:r>
      <w:r w:rsidR="00397FE8" w:rsidRPr="00F83099">
        <w:rPr>
          <w:rFonts w:ascii="Calibri" w:hAnsi="Calibri" w:cs="Calibri"/>
          <w:sz w:val="24"/>
          <w:szCs w:val="24"/>
        </w:rPr>
        <w:t xml:space="preserve"> </w:t>
      </w:r>
    </w:p>
    <w:p w14:paraId="3B99D4B2" w14:textId="3119E06C" w:rsidR="00397FE8" w:rsidRPr="00F83099" w:rsidRDefault="00DE3B29" w:rsidP="00F8309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αυτοφυή</w:t>
      </w:r>
    </w:p>
    <w:p w14:paraId="1781881C" w14:textId="11BBA9E7" w:rsidR="00397FE8" w:rsidRPr="00F83099" w:rsidRDefault="00DE3B29" w:rsidP="00F83099">
      <w:pPr>
        <w:pStyle w:val="a4"/>
        <w:numPr>
          <w:ilvl w:val="0"/>
          <w:numId w:val="4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γεωλογικά</w:t>
      </w:r>
    </w:p>
    <w:p w14:paraId="5F4F4CAC" w14:textId="77777777" w:rsidR="00397FE8" w:rsidRPr="00F83099" w:rsidRDefault="00397FE8" w:rsidP="00F83099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03D4CA9" w14:textId="283A6402" w:rsidR="00397FE8" w:rsidRPr="00F83099" w:rsidRDefault="00AC3844" w:rsidP="00F83099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Κ</w:t>
      </w:r>
      <w:r w:rsidR="00A45BFE" w:rsidRPr="00F83099">
        <w:rPr>
          <w:rFonts w:ascii="Calibri" w:hAnsi="Calibri" w:cs="Calibri"/>
          <w:sz w:val="24"/>
          <w:szCs w:val="24"/>
        </w:rPr>
        <w:t>ατά τη διαδικασία τήξης κ</w:t>
      </w:r>
      <w:bookmarkStart w:id="3" w:name="_GoBack"/>
      <w:bookmarkEnd w:id="3"/>
      <w:r w:rsidR="00A45BFE" w:rsidRPr="00F83099">
        <w:rPr>
          <w:rFonts w:ascii="Calibri" w:hAnsi="Calibri" w:cs="Calibri"/>
          <w:sz w:val="24"/>
          <w:szCs w:val="24"/>
        </w:rPr>
        <w:t>αι διαχωρισμού ενός μετάλλου</w:t>
      </w:r>
      <w:r w:rsidR="00F83099">
        <w:rPr>
          <w:rFonts w:ascii="Calibri" w:hAnsi="Calibri" w:cs="Calibri"/>
          <w:sz w:val="24"/>
          <w:szCs w:val="24"/>
        </w:rPr>
        <w:t>,</w:t>
      </w:r>
      <w:r w:rsidR="00A45BFE" w:rsidRPr="00F83099">
        <w:rPr>
          <w:rFonts w:ascii="Calibri" w:hAnsi="Calibri" w:cs="Calibri"/>
          <w:sz w:val="24"/>
          <w:szCs w:val="24"/>
        </w:rPr>
        <w:t xml:space="preserve"> γινόταν προσθήκη </w:t>
      </w:r>
      <w:proofErr w:type="spellStart"/>
      <w:r w:rsidR="00A45BFE" w:rsidRPr="00F83099">
        <w:rPr>
          <w:rFonts w:ascii="Calibri" w:hAnsi="Calibri" w:cs="Calibri"/>
          <w:sz w:val="24"/>
          <w:szCs w:val="24"/>
        </w:rPr>
        <w:t>συλλιπασμάτων</w:t>
      </w:r>
      <w:proofErr w:type="spellEnd"/>
      <w:r w:rsidR="00A45BFE" w:rsidRPr="00F83099">
        <w:rPr>
          <w:rFonts w:ascii="Calibri" w:hAnsi="Calibri" w:cs="Calibri"/>
          <w:sz w:val="24"/>
          <w:szCs w:val="24"/>
        </w:rPr>
        <w:t xml:space="preserve"> για τη δημιουργία</w:t>
      </w:r>
      <w:r w:rsidR="00397FE8" w:rsidRPr="00F83099">
        <w:rPr>
          <w:rFonts w:ascii="Calibri" w:hAnsi="Calibri" w:cs="Calibri"/>
          <w:sz w:val="24"/>
          <w:szCs w:val="24"/>
        </w:rPr>
        <w:t>:</w:t>
      </w:r>
    </w:p>
    <w:p w14:paraId="4AB2B1A1" w14:textId="15DEF1D1" w:rsidR="00397FE8" w:rsidRPr="00F83099" w:rsidRDefault="00A45BFE" w:rsidP="00F830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proofErr w:type="spellStart"/>
      <w:r w:rsidRPr="00F83099">
        <w:rPr>
          <w:rFonts w:ascii="Calibri" w:hAnsi="Calibri" w:cs="Calibri"/>
          <w:sz w:val="24"/>
          <w:szCs w:val="24"/>
        </w:rPr>
        <w:t>σκωριών</w:t>
      </w:r>
      <w:proofErr w:type="spellEnd"/>
    </w:p>
    <w:p w14:paraId="44555D35" w14:textId="04B63DF7" w:rsidR="00397FE8" w:rsidRPr="00F83099" w:rsidRDefault="00A60E18" w:rsidP="00F830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κραμάτων</w:t>
      </w:r>
    </w:p>
    <w:p w14:paraId="19E59BD0" w14:textId="7D4EE288" w:rsidR="00397FE8" w:rsidRPr="00F83099" w:rsidRDefault="00A60E18" w:rsidP="00F83099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F83099">
        <w:rPr>
          <w:rFonts w:ascii="Calibri" w:hAnsi="Calibri" w:cs="Calibri"/>
          <w:sz w:val="24"/>
          <w:szCs w:val="24"/>
        </w:rPr>
        <w:t>μεταλλευμάτων</w:t>
      </w:r>
    </w:p>
    <w:bookmarkEnd w:id="2"/>
    <w:p w14:paraId="40F4BC35" w14:textId="3C50565E" w:rsidR="00EE4212" w:rsidRPr="00F83099" w:rsidRDefault="00397FE8" w:rsidP="00F83099">
      <w:pPr>
        <w:spacing w:after="0" w:line="360" w:lineRule="auto"/>
        <w:jc w:val="right"/>
        <w:rPr>
          <w:rFonts w:ascii="Calibri" w:hAnsi="Calibri" w:cs="Calibri"/>
        </w:rPr>
      </w:pPr>
      <w:r w:rsidRPr="00F83099">
        <w:rPr>
          <w:rFonts w:ascii="Calibri" w:hAnsi="Calibri" w:cs="Calibri"/>
          <w:b/>
          <w:bCs/>
          <w:sz w:val="24"/>
          <w:szCs w:val="24"/>
        </w:rPr>
        <w:t>Μονάδες 10</w:t>
      </w:r>
      <w:bookmarkEnd w:id="0"/>
    </w:p>
    <w:sectPr w:rsidR="00EE4212" w:rsidRPr="00F83099" w:rsidSect="00397FE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703C"/>
    <w:multiLevelType w:val="hybridMultilevel"/>
    <w:tmpl w:val="BFCCAA48"/>
    <w:lvl w:ilvl="0" w:tplc="417243A4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005CEA"/>
    <w:multiLevelType w:val="hybridMultilevel"/>
    <w:tmpl w:val="59B633EA"/>
    <w:lvl w:ilvl="0" w:tplc="F47CFF0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8065A2"/>
    <w:multiLevelType w:val="hybridMultilevel"/>
    <w:tmpl w:val="A01862D6"/>
    <w:lvl w:ilvl="0" w:tplc="72A00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234E28"/>
    <w:multiLevelType w:val="hybridMultilevel"/>
    <w:tmpl w:val="17EAAF5E"/>
    <w:lvl w:ilvl="0" w:tplc="44E2F35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ascii="Calibri" w:hAnsi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E1B7C"/>
    <w:multiLevelType w:val="hybridMultilevel"/>
    <w:tmpl w:val="3AA8B826"/>
    <w:lvl w:ilvl="0" w:tplc="72A005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FE8"/>
    <w:rsid w:val="000D26DA"/>
    <w:rsid w:val="00181FAC"/>
    <w:rsid w:val="00240C8A"/>
    <w:rsid w:val="002C7793"/>
    <w:rsid w:val="00380AF3"/>
    <w:rsid w:val="00397FE8"/>
    <w:rsid w:val="003C7783"/>
    <w:rsid w:val="0061697A"/>
    <w:rsid w:val="006B62D1"/>
    <w:rsid w:val="00813450"/>
    <w:rsid w:val="008C07BF"/>
    <w:rsid w:val="00A45BFE"/>
    <w:rsid w:val="00A60E18"/>
    <w:rsid w:val="00AC3844"/>
    <w:rsid w:val="00CB2C6E"/>
    <w:rsid w:val="00CB6FAC"/>
    <w:rsid w:val="00DE3B29"/>
    <w:rsid w:val="00EE4212"/>
    <w:rsid w:val="00F83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56609"/>
  <w15:docId w15:val="{8409FF40-7C0F-4194-9730-933E0C63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3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30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Τίγκα Ευαγγελία</cp:lastModifiedBy>
  <cp:revision>8</cp:revision>
  <dcterms:created xsi:type="dcterms:W3CDTF">2022-07-13T14:29:00Z</dcterms:created>
  <dcterms:modified xsi:type="dcterms:W3CDTF">2023-05-02T06:57:00Z</dcterms:modified>
</cp:coreProperties>
</file>