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F0C66" w14:textId="499F5FCF" w:rsidR="00903CA7" w:rsidRDefault="00903CA7" w:rsidP="00903CA7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09032330"/>
      <w:r>
        <w:rPr>
          <w:rFonts w:ascii="Calibri" w:hAnsi="Calibri" w:cs="Calibri"/>
          <w:b/>
          <w:bCs/>
          <w:sz w:val="24"/>
          <w:szCs w:val="24"/>
        </w:rPr>
        <w:t>ΤΕΧΝΟΛΟΓΙΑ ΥΛΙΚΩΝ (ΤΟΜΕΑΣ ΕΦΑΡΜΟΣΜΕΝΩΝ ΤΕΧΝΩΝ)</w:t>
      </w:r>
    </w:p>
    <w:p w14:paraId="022B7560" w14:textId="1F32D563" w:rsidR="00903CA7" w:rsidRPr="00903CA7" w:rsidRDefault="00903CA7" w:rsidP="00903CA7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1F9658AA" w14:textId="1B700399" w:rsidR="00004010" w:rsidRPr="00CA7988" w:rsidRDefault="00903CA7" w:rsidP="00004010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903CA7">
        <w:rPr>
          <w:rFonts w:ascii="Calibri" w:hAnsi="Calibri" w:cs="Calibri"/>
          <w:b/>
          <w:bCs/>
          <w:sz w:val="24"/>
          <w:szCs w:val="24"/>
        </w:rPr>
        <w:t>4</w:t>
      </w:r>
      <w:r w:rsidRPr="00903CA7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903CA7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ΘΕΜΑ</w:t>
      </w:r>
    </w:p>
    <w:p w14:paraId="3A3B32B1" w14:textId="77777777" w:rsidR="00903CA7" w:rsidRDefault="00004010" w:rsidP="00004010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903CA7">
        <w:rPr>
          <w:rFonts w:ascii="Calibri" w:hAnsi="Calibri" w:cs="Calibri"/>
          <w:b/>
          <w:bCs/>
          <w:sz w:val="24"/>
          <w:szCs w:val="24"/>
        </w:rPr>
        <w:t>4.1.</w:t>
      </w:r>
    </w:p>
    <w:p w14:paraId="136AE649" w14:textId="1C26AE82" w:rsidR="00645452" w:rsidRPr="00903CA7" w:rsidRDefault="00645452" w:rsidP="00903C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03CA7">
        <w:rPr>
          <w:rFonts w:ascii="Calibri" w:hAnsi="Calibri" w:cs="Calibri"/>
          <w:sz w:val="24"/>
          <w:szCs w:val="24"/>
        </w:rPr>
        <w:t>Ποια είναι η πιο σημαντική ιδιότητα των υαλωμάτων που χρησιμοποιούνται ω</w:t>
      </w:r>
      <w:r w:rsidR="00903CA7">
        <w:rPr>
          <w:rFonts w:ascii="Calibri" w:hAnsi="Calibri" w:cs="Calibri"/>
          <w:sz w:val="24"/>
          <w:szCs w:val="24"/>
        </w:rPr>
        <w:t xml:space="preserve">ς επικάλυψη των κεραμικών; (μονάδες </w:t>
      </w:r>
      <w:r w:rsidRPr="00903CA7">
        <w:rPr>
          <w:rFonts w:ascii="Calibri" w:hAnsi="Calibri" w:cs="Calibri"/>
          <w:sz w:val="24"/>
          <w:szCs w:val="24"/>
        </w:rPr>
        <w:t>5)</w:t>
      </w:r>
    </w:p>
    <w:p w14:paraId="19965E97" w14:textId="2B9A15CF" w:rsidR="00004010" w:rsidRPr="00903CA7" w:rsidRDefault="00BB420D" w:rsidP="00903C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03CA7">
        <w:rPr>
          <w:rFonts w:ascii="Calibri" w:hAnsi="Calibri" w:cs="Calibri"/>
          <w:sz w:val="24"/>
          <w:szCs w:val="24"/>
        </w:rPr>
        <w:t>Πώς ταξινομούνται τα υαλώματα των κεραμικών ανάλογα με την</w:t>
      </w:r>
      <w:r w:rsidR="00A86A1A" w:rsidRPr="00903CA7">
        <w:rPr>
          <w:rFonts w:ascii="Calibri" w:hAnsi="Calibri" w:cs="Calibri"/>
          <w:sz w:val="24"/>
          <w:szCs w:val="24"/>
        </w:rPr>
        <w:t xml:space="preserve"> κύρια</w:t>
      </w:r>
      <w:r w:rsidRPr="00903CA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03CA7">
        <w:rPr>
          <w:rFonts w:ascii="Calibri" w:hAnsi="Calibri" w:cs="Calibri"/>
          <w:sz w:val="24"/>
          <w:szCs w:val="24"/>
        </w:rPr>
        <w:t>ευτηκτική</w:t>
      </w:r>
      <w:proofErr w:type="spellEnd"/>
      <w:r w:rsidRPr="00903CA7">
        <w:rPr>
          <w:rFonts w:ascii="Calibri" w:hAnsi="Calibri" w:cs="Calibri"/>
          <w:sz w:val="24"/>
          <w:szCs w:val="24"/>
        </w:rPr>
        <w:t xml:space="preserve"> ύλη που περιέχουν</w:t>
      </w:r>
      <w:r w:rsidR="00004010" w:rsidRPr="00903CA7">
        <w:rPr>
          <w:rFonts w:ascii="Calibri" w:hAnsi="Calibri" w:cs="Calibri"/>
          <w:sz w:val="24"/>
          <w:szCs w:val="24"/>
        </w:rPr>
        <w:t>; (μον</w:t>
      </w:r>
      <w:r w:rsidR="00CA7988">
        <w:rPr>
          <w:rFonts w:ascii="Calibri" w:hAnsi="Calibri" w:cs="Calibri"/>
          <w:sz w:val="24"/>
          <w:szCs w:val="24"/>
        </w:rPr>
        <w:t xml:space="preserve">άδες </w:t>
      </w:r>
      <w:r w:rsidRPr="00903CA7">
        <w:rPr>
          <w:rFonts w:ascii="Calibri" w:hAnsi="Calibri" w:cs="Calibri"/>
          <w:sz w:val="24"/>
          <w:szCs w:val="24"/>
        </w:rPr>
        <w:t>8</w:t>
      </w:r>
      <w:r w:rsidR="00004010" w:rsidRPr="00903CA7">
        <w:rPr>
          <w:rFonts w:ascii="Calibri" w:hAnsi="Calibri" w:cs="Calibri"/>
          <w:sz w:val="24"/>
          <w:szCs w:val="24"/>
        </w:rPr>
        <w:t>)</w:t>
      </w:r>
    </w:p>
    <w:p w14:paraId="16304B9B" w14:textId="7359B209" w:rsidR="00CA7988" w:rsidRDefault="00BB420D" w:rsidP="00903C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03CA7">
        <w:rPr>
          <w:rFonts w:ascii="Calibri" w:hAnsi="Calibri" w:cs="Calibri"/>
          <w:sz w:val="24"/>
          <w:szCs w:val="24"/>
        </w:rPr>
        <w:t>Ποιο</w:t>
      </w:r>
      <w:r w:rsidR="00C90A5A" w:rsidRPr="00903CA7">
        <w:rPr>
          <w:rFonts w:ascii="Calibri" w:hAnsi="Calibri" w:cs="Calibri"/>
          <w:sz w:val="24"/>
          <w:szCs w:val="24"/>
        </w:rPr>
        <w:t>υς</w:t>
      </w:r>
      <w:r w:rsidRPr="00903CA7">
        <w:rPr>
          <w:rFonts w:ascii="Calibri" w:hAnsi="Calibri" w:cs="Calibri"/>
          <w:sz w:val="24"/>
          <w:szCs w:val="24"/>
        </w:rPr>
        <w:t xml:space="preserve"> τύπο</w:t>
      </w:r>
      <w:r w:rsidR="00C90A5A" w:rsidRPr="00903CA7">
        <w:rPr>
          <w:rFonts w:ascii="Calibri" w:hAnsi="Calibri" w:cs="Calibri"/>
          <w:sz w:val="24"/>
          <w:szCs w:val="24"/>
        </w:rPr>
        <w:t>υς</w:t>
      </w:r>
      <w:r w:rsidRPr="00903CA7">
        <w:rPr>
          <w:rFonts w:ascii="Calibri" w:hAnsi="Calibri" w:cs="Calibri"/>
          <w:sz w:val="24"/>
          <w:szCs w:val="24"/>
        </w:rPr>
        <w:t xml:space="preserve"> </w:t>
      </w:r>
      <w:r w:rsidR="009A00FE" w:rsidRPr="00903CA7">
        <w:rPr>
          <w:rFonts w:ascii="Calibri" w:hAnsi="Calibri" w:cs="Calibri"/>
          <w:sz w:val="24"/>
          <w:szCs w:val="24"/>
        </w:rPr>
        <w:t>υαλωμάτων</w:t>
      </w:r>
      <w:r w:rsidRPr="00903CA7">
        <w:rPr>
          <w:rFonts w:ascii="Calibri" w:hAnsi="Calibri" w:cs="Calibri"/>
          <w:sz w:val="24"/>
          <w:szCs w:val="24"/>
        </w:rPr>
        <w:t xml:space="preserve"> θα χρησιμοποιήσουμε για να δώσουμε </w:t>
      </w:r>
      <w:r w:rsidR="00CA7988">
        <w:rPr>
          <w:rFonts w:ascii="Calibri" w:hAnsi="Calibri" w:cs="Calibri"/>
          <w:sz w:val="24"/>
          <w:szCs w:val="24"/>
        </w:rPr>
        <w:t>σε ένα κεραμικό:</w:t>
      </w:r>
    </w:p>
    <w:p w14:paraId="5F30952E" w14:textId="77777777" w:rsidR="00CA7988" w:rsidRDefault="00C90A5A" w:rsidP="00CA798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A7988">
        <w:rPr>
          <w:rFonts w:ascii="Calibri" w:hAnsi="Calibri" w:cs="Calibri"/>
          <w:sz w:val="24"/>
          <w:szCs w:val="24"/>
        </w:rPr>
        <w:t>ένα</w:t>
      </w:r>
      <w:r w:rsidR="00CA7988" w:rsidRPr="00CA7988">
        <w:rPr>
          <w:rFonts w:ascii="Calibri" w:hAnsi="Calibri" w:cs="Calibri"/>
          <w:sz w:val="24"/>
          <w:szCs w:val="24"/>
        </w:rPr>
        <w:t xml:space="preserve"> λιγότερο γυαλιστερ</w:t>
      </w:r>
      <w:bookmarkStart w:id="1" w:name="_GoBack"/>
      <w:bookmarkEnd w:id="1"/>
      <w:r w:rsidR="00CA7988" w:rsidRPr="00CA7988">
        <w:rPr>
          <w:rFonts w:ascii="Calibri" w:hAnsi="Calibri" w:cs="Calibri"/>
          <w:sz w:val="24"/>
          <w:szCs w:val="24"/>
        </w:rPr>
        <w:t>ό αποτέλεσμα;</w:t>
      </w:r>
      <w:r w:rsidR="00CE2B9D" w:rsidRPr="00CA7988">
        <w:rPr>
          <w:rFonts w:ascii="Calibri" w:hAnsi="Calibri" w:cs="Calibri"/>
          <w:sz w:val="24"/>
          <w:szCs w:val="24"/>
        </w:rPr>
        <w:t xml:space="preserve"> </w:t>
      </w:r>
      <w:r w:rsidR="009A00FE" w:rsidRPr="00CA7988">
        <w:rPr>
          <w:rFonts w:ascii="Calibri" w:hAnsi="Calibri" w:cs="Calibri"/>
          <w:sz w:val="24"/>
          <w:szCs w:val="24"/>
        </w:rPr>
        <w:t>(μον</w:t>
      </w:r>
      <w:r w:rsidR="00CA7988" w:rsidRPr="00CA7988">
        <w:rPr>
          <w:rFonts w:ascii="Calibri" w:hAnsi="Calibri" w:cs="Calibri"/>
          <w:sz w:val="24"/>
          <w:szCs w:val="24"/>
        </w:rPr>
        <w:t xml:space="preserve">άδες </w:t>
      </w:r>
      <w:r w:rsidR="009A00FE" w:rsidRPr="00CA7988">
        <w:rPr>
          <w:rFonts w:ascii="Calibri" w:hAnsi="Calibri" w:cs="Calibri"/>
          <w:sz w:val="24"/>
          <w:szCs w:val="24"/>
        </w:rPr>
        <w:t>6)</w:t>
      </w:r>
    </w:p>
    <w:p w14:paraId="2F312111" w14:textId="214F1EB4" w:rsidR="009A00FE" w:rsidRPr="00CA7988" w:rsidRDefault="009A00FE" w:rsidP="00CA798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A7988">
        <w:rPr>
          <w:rFonts w:ascii="Calibri" w:hAnsi="Calibri" w:cs="Calibri"/>
          <w:sz w:val="24"/>
          <w:szCs w:val="24"/>
        </w:rPr>
        <w:t>σώμα πορσελάνης</w:t>
      </w:r>
      <w:r w:rsidR="00004010" w:rsidRPr="00CA7988">
        <w:rPr>
          <w:rFonts w:ascii="Calibri" w:hAnsi="Calibri" w:cs="Calibri"/>
          <w:sz w:val="24"/>
          <w:szCs w:val="24"/>
        </w:rPr>
        <w:t>; (μον</w:t>
      </w:r>
      <w:r w:rsidR="00CA7988" w:rsidRPr="00CA7988">
        <w:rPr>
          <w:rFonts w:ascii="Calibri" w:hAnsi="Calibri" w:cs="Calibri"/>
          <w:sz w:val="24"/>
          <w:szCs w:val="24"/>
        </w:rPr>
        <w:t xml:space="preserve">άδες </w:t>
      </w:r>
      <w:r w:rsidRPr="00CA7988">
        <w:rPr>
          <w:rFonts w:ascii="Calibri" w:hAnsi="Calibri" w:cs="Calibri"/>
          <w:sz w:val="24"/>
          <w:szCs w:val="24"/>
        </w:rPr>
        <w:t>6</w:t>
      </w:r>
      <w:r w:rsidR="00004010" w:rsidRPr="00CA7988">
        <w:rPr>
          <w:rFonts w:ascii="Calibri" w:hAnsi="Calibri" w:cs="Calibri"/>
          <w:sz w:val="24"/>
          <w:szCs w:val="24"/>
        </w:rPr>
        <w:t>)</w:t>
      </w:r>
    </w:p>
    <w:p w14:paraId="525D0838" w14:textId="4F89E17C" w:rsidR="00EE4212" w:rsidRPr="00903CA7" w:rsidRDefault="00004010" w:rsidP="00645452">
      <w:pPr>
        <w:spacing w:after="0" w:line="360" w:lineRule="auto"/>
        <w:jc w:val="right"/>
        <w:rPr>
          <w:rFonts w:ascii="Calibri" w:hAnsi="Calibri" w:cs="Calibri"/>
        </w:rPr>
      </w:pPr>
      <w:r w:rsidRPr="00903CA7">
        <w:rPr>
          <w:rFonts w:ascii="Calibri" w:hAnsi="Calibri" w:cs="Calibri"/>
          <w:b/>
          <w:bCs/>
          <w:sz w:val="24"/>
          <w:szCs w:val="24"/>
        </w:rPr>
        <w:t>Μονάδες 25</w:t>
      </w:r>
      <w:bookmarkEnd w:id="0"/>
    </w:p>
    <w:sectPr w:rsidR="00EE4212" w:rsidRPr="00903CA7" w:rsidSect="00FD22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0545E"/>
    <w:multiLevelType w:val="hybridMultilevel"/>
    <w:tmpl w:val="D8C6CF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30719"/>
    <w:multiLevelType w:val="hybridMultilevel"/>
    <w:tmpl w:val="367234FE"/>
    <w:lvl w:ilvl="0" w:tplc="348C2AA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5B3A4694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10"/>
    <w:rsid w:val="00004010"/>
    <w:rsid w:val="002C7793"/>
    <w:rsid w:val="003C7783"/>
    <w:rsid w:val="00645452"/>
    <w:rsid w:val="008C07BF"/>
    <w:rsid w:val="00903CA7"/>
    <w:rsid w:val="009A00FE"/>
    <w:rsid w:val="00A86A1A"/>
    <w:rsid w:val="00BB420D"/>
    <w:rsid w:val="00C90A5A"/>
    <w:rsid w:val="00CA7988"/>
    <w:rsid w:val="00CE2B9D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18A3"/>
  <w15:chartTrackingRefBased/>
  <w15:docId w15:val="{AC1E5F3A-C53B-487E-90A9-F7924C8D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5</cp:revision>
  <dcterms:created xsi:type="dcterms:W3CDTF">2022-07-18T07:44:00Z</dcterms:created>
  <dcterms:modified xsi:type="dcterms:W3CDTF">2023-05-02T06:08:00Z</dcterms:modified>
</cp:coreProperties>
</file>