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B72F0A1" w14:textId="77777777" w:rsidR="00DF0BCD" w:rsidRPr="00DF2FC6" w:rsidRDefault="00A74B46" w:rsidP="001032BC">
      <w:pPr>
        <w:spacing w:after="0" w:line="360" w:lineRule="auto"/>
        <w:jc w:val="both"/>
        <w:rPr>
          <w:rFonts w:cstheme="minorHAnsi"/>
          <w:b/>
          <w:sz w:val="24"/>
          <w:szCs w:val="24"/>
        </w:rPr>
      </w:pPr>
      <w:r w:rsidRPr="00DF2FC6">
        <w:rPr>
          <w:rFonts w:cstheme="minorHAnsi"/>
          <w:b/>
          <w:sz w:val="24"/>
          <w:szCs w:val="24"/>
        </w:rPr>
        <w:t xml:space="preserve">ΘΕΜΑ </w:t>
      </w:r>
      <w:r w:rsidR="00DF0BCD" w:rsidRPr="00DF2FC6">
        <w:rPr>
          <w:rFonts w:cstheme="minorHAnsi"/>
          <w:b/>
          <w:sz w:val="24"/>
          <w:szCs w:val="24"/>
        </w:rPr>
        <w:t>4</w:t>
      </w:r>
    </w:p>
    <w:p w14:paraId="17B1FA10" w14:textId="5025A6E7" w:rsidR="00DF0BCD" w:rsidRPr="00DF2FC6" w:rsidRDefault="00DF0BCD" w:rsidP="001032BC">
      <w:pPr>
        <w:spacing w:after="0" w:line="360" w:lineRule="auto"/>
        <w:jc w:val="both"/>
        <w:rPr>
          <w:rStyle w:val="eop"/>
          <w:rFonts w:cstheme="minorHAnsi"/>
          <w:b/>
          <w:sz w:val="24"/>
          <w:szCs w:val="24"/>
        </w:rPr>
      </w:pPr>
      <w:r w:rsidRPr="00DF2FC6">
        <w:rPr>
          <w:rStyle w:val="normaltextrun"/>
          <w:rFonts w:cstheme="minorHAnsi"/>
          <w:b/>
          <w:bCs/>
          <w:color w:val="000000"/>
          <w:sz w:val="24"/>
          <w:szCs w:val="24"/>
          <w:shd w:val="clear" w:color="auto" w:fill="FFFFFF"/>
        </w:rPr>
        <w:t>Το δημοτικό συμβούλιο του Δήμου σας ενέκρινε κονδύλι</w:t>
      </w:r>
      <w:r w:rsidR="001151E8">
        <w:rPr>
          <w:rStyle w:val="normaltextrun"/>
          <w:rFonts w:cstheme="minorHAnsi"/>
          <w:b/>
          <w:bCs/>
          <w:color w:val="000000"/>
          <w:sz w:val="24"/>
          <w:szCs w:val="24"/>
          <w:shd w:val="clear" w:color="auto" w:fill="FFFFFF"/>
        </w:rPr>
        <w:t>,</w:t>
      </w:r>
      <w:bookmarkStart w:id="0" w:name="_GoBack"/>
      <w:bookmarkEnd w:id="0"/>
      <w:r w:rsidRPr="00DF2FC6">
        <w:rPr>
          <w:rStyle w:val="normaltextrun"/>
          <w:rFonts w:cstheme="minorHAnsi"/>
          <w:b/>
          <w:bCs/>
          <w:color w:val="000000"/>
          <w:sz w:val="24"/>
          <w:szCs w:val="24"/>
          <w:shd w:val="clear" w:color="auto" w:fill="FFFFFF"/>
        </w:rPr>
        <w:t xml:space="preserve"> ώστε η υπηρεσία πρασίνου να προβεί σε εργασίες αφαίρεσης των κατεστραμμένων ή άρρωστων κλάδων των δέντρων, που βρίσκονται στις νησίδες των αστικών δρόμων, καθώς και σε ψεκασμούς των θάμνων οι οποίοι έχουν προσβληθεί από ασθένειες. Επίσης, αποφασίστηκε να γίνουν συμπληρωματικές φυτεύσεις με ετήσια</w:t>
      </w:r>
      <w:r w:rsidR="00F0213B" w:rsidRPr="00DF2FC6">
        <w:rPr>
          <w:rStyle w:val="normaltextrun"/>
          <w:rFonts w:cstheme="minorHAnsi"/>
          <w:b/>
          <w:bCs/>
          <w:color w:val="000000"/>
          <w:sz w:val="24"/>
          <w:szCs w:val="24"/>
          <w:shd w:val="clear" w:color="auto" w:fill="FFFFFF"/>
        </w:rPr>
        <w:t xml:space="preserve"> και </w:t>
      </w:r>
      <w:r w:rsidRPr="00DF2FC6">
        <w:rPr>
          <w:rStyle w:val="normaltextrun"/>
          <w:rFonts w:cstheme="minorHAnsi"/>
          <w:b/>
          <w:bCs/>
          <w:color w:val="000000"/>
          <w:sz w:val="24"/>
          <w:szCs w:val="24"/>
          <w:shd w:val="clear" w:color="auto" w:fill="FFFFFF"/>
        </w:rPr>
        <w:t>διετή φυτά, στον προαύλιο χώρο του δημαρχείου.</w:t>
      </w:r>
      <w:r w:rsidRPr="00DF2FC6">
        <w:rPr>
          <w:rStyle w:val="eop"/>
          <w:rFonts w:cstheme="minorHAnsi"/>
          <w:color w:val="000000"/>
          <w:sz w:val="24"/>
          <w:szCs w:val="24"/>
          <w:shd w:val="clear" w:color="auto" w:fill="FFFFFF"/>
        </w:rPr>
        <w:t> </w:t>
      </w:r>
    </w:p>
    <w:p w14:paraId="1206F652" w14:textId="710A4994" w:rsidR="007924FD" w:rsidRPr="00DF2FC6" w:rsidRDefault="00DF0BCD" w:rsidP="001032BC">
      <w:pPr>
        <w:spacing w:after="0" w:line="360" w:lineRule="auto"/>
        <w:jc w:val="both"/>
        <w:rPr>
          <w:rFonts w:cstheme="minorHAnsi"/>
          <w:sz w:val="24"/>
          <w:szCs w:val="24"/>
        </w:rPr>
      </w:pPr>
      <w:r w:rsidRPr="00DF2FC6">
        <w:rPr>
          <w:rFonts w:cstheme="minorHAnsi"/>
          <w:sz w:val="24"/>
          <w:szCs w:val="24"/>
        </w:rPr>
        <w:t xml:space="preserve">α. </w:t>
      </w:r>
      <w:r w:rsidR="00A74B46" w:rsidRPr="00DF2FC6">
        <w:rPr>
          <w:rFonts w:cstheme="minorHAnsi"/>
          <w:sz w:val="24"/>
          <w:szCs w:val="24"/>
        </w:rPr>
        <w:t xml:space="preserve">Τι θα πρέπει να προσέξουν οι εργάτες κατά την αφαίρεση των κατεστραμμένων-άρρωστων κλάδων από τα δέντρα των δεντροστοιχιών (μονάδες </w:t>
      </w:r>
      <w:r w:rsidR="00B25A5C" w:rsidRPr="00DF2FC6">
        <w:rPr>
          <w:rFonts w:cstheme="minorHAnsi"/>
          <w:sz w:val="24"/>
          <w:szCs w:val="24"/>
        </w:rPr>
        <w:t>6</w:t>
      </w:r>
      <w:r w:rsidR="00A74B46" w:rsidRPr="00DF2FC6">
        <w:rPr>
          <w:rFonts w:cstheme="minorHAnsi"/>
          <w:sz w:val="24"/>
          <w:szCs w:val="24"/>
        </w:rPr>
        <w:t xml:space="preserve">); </w:t>
      </w:r>
    </w:p>
    <w:p w14:paraId="302469A7" w14:textId="63448DD0" w:rsidR="00A74B46" w:rsidRPr="00DF2FC6" w:rsidRDefault="00DF0BCD" w:rsidP="001032BC">
      <w:pPr>
        <w:spacing w:after="0" w:line="360" w:lineRule="auto"/>
        <w:jc w:val="both"/>
        <w:rPr>
          <w:rFonts w:cstheme="minorHAnsi"/>
          <w:sz w:val="24"/>
          <w:szCs w:val="24"/>
        </w:rPr>
      </w:pPr>
      <w:r w:rsidRPr="00DF2FC6">
        <w:rPr>
          <w:rFonts w:cstheme="minorHAnsi"/>
          <w:sz w:val="24"/>
          <w:szCs w:val="24"/>
        </w:rPr>
        <w:t xml:space="preserve">β. </w:t>
      </w:r>
      <w:r w:rsidR="000255FD" w:rsidRPr="00DF2FC6">
        <w:rPr>
          <w:rFonts w:cstheme="minorHAnsi"/>
          <w:sz w:val="24"/>
          <w:szCs w:val="24"/>
        </w:rPr>
        <w:t>Ποιους βασικούς κανόνες θα πρέπει να ακολουθ</w:t>
      </w:r>
      <w:r w:rsidRPr="00DF2FC6">
        <w:rPr>
          <w:rFonts w:cstheme="minorHAnsi"/>
          <w:sz w:val="24"/>
          <w:szCs w:val="24"/>
        </w:rPr>
        <w:t>ούν</w:t>
      </w:r>
      <w:r w:rsidR="000255FD" w:rsidRPr="00DF2FC6">
        <w:rPr>
          <w:rFonts w:cstheme="minorHAnsi"/>
          <w:sz w:val="24"/>
          <w:szCs w:val="24"/>
        </w:rPr>
        <w:t xml:space="preserve"> οι εργαζόμενοι όταν χρησιμοποιούν γεωργικά φάρμακα με ψεκασμό</w:t>
      </w:r>
      <w:r w:rsidRPr="00DF2FC6">
        <w:rPr>
          <w:rFonts w:cstheme="minorHAnsi"/>
          <w:sz w:val="24"/>
          <w:szCs w:val="24"/>
        </w:rPr>
        <w:t xml:space="preserve"> </w:t>
      </w:r>
      <w:r w:rsidR="00A74B46" w:rsidRPr="00DF2FC6">
        <w:rPr>
          <w:rFonts w:cstheme="minorHAnsi"/>
          <w:sz w:val="24"/>
          <w:szCs w:val="24"/>
        </w:rPr>
        <w:t>(μονάδες 1</w:t>
      </w:r>
      <w:r w:rsidR="00B25A5C" w:rsidRPr="00DF2FC6">
        <w:rPr>
          <w:rFonts w:cstheme="minorHAnsi"/>
          <w:sz w:val="24"/>
          <w:szCs w:val="24"/>
        </w:rPr>
        <w:t>5</w:t>
      </w:r>
      <w:r w:rsidR="00A74B46" w:rsidRPr="00DF2FC6">
        <w:rPr>
          <w:rFonts w:cstheme="minorHAnsi"/>
          <w:sz w:val="24"/>
          <w:szCs w:val="24"/>
        </w:rPr>
        <w:t xml:space="preserve">); </w:t>
      </w:r>
    </w:p>
    <w:p w14:paraId="7FF5F88A" w14:textId="253BD11C" w:rsidR="00132386" w:rsidRPr="00DF2FC6" w:rsidRDefault="00DF0BCD" w:rsidP="001032BC">
      <w:pPr>
        <w:spacing w:after="0" w:line="360" w:lineRule="auto"/>
        <w:jc w:val="both"/>
        <w:rPr>
          <w:rFonts w:cstheme="minorHAnsi"/>
          <w:b/>
          <w:sz w:val="24"/>
          <w:szCs w:val="24"/>
        </w:rPr>
      </w:pPr>
      <w:r w:rsidRPr="00DF2FC6">
        <w:rPr>
          <w:rFonts w:cstheme="minorHAnsi"/>
          <w:sz w:val="24"/>
          <w:szCs w:val="24"/>
        </w:rPr>
        <w:t xml:space="preserve">γ. </w:t>
      </w:r>
      <w:r w:rsidR="00A74B46" w:rsidRPr="00DF2FC6">
        <w:rPr>
          <w:rFonts w:cstheme="minorHAnsi"/>
          <w:sz w:val="24"/>
          <w:szCs w:val="24"/>
        </w:rPr>
        <w:t xml:space="preserve">Ποιες θα πρέπει να είναι οι αποστάσεις φύτευσης των </w:t>
      </w:r>
      <w:r w:rsidR="001032BC">
        <w:rPr>
          <w:rFonts w:cstheme="minorHAnsi"/>
          <w:sz w:val="24"/>
          <w:szCs w:val="24"/>
        </w:rPr>
        <w:t>ετήσιων</w:t>
      </w:r>
      <w:r w:rsidR="00A74B46" w:rsidRPr="00DF2FC6">
        <w:rPr>
          <w:rFonts w:cstheme="minorHAnsi"/>
          <w:sz w:val="24"/>
          <w:szCs w:val="24"/>
        </w:rPr>
        <w:t xml:space="preserve"> και διετών φυτών που πρόκειται να εγκατασταθούν στον προαύλιο χώρο του δημαρχείου</w:t>
      </w:r>
      <w:r w:rsidR="00F0213B" w:rsidRPr="00DF2FC6">
        <w:rPr>
          <w:rFonts w:cstheme="minorHAnsi"/>
          <w:sz w:val="24"/>
          <w:szCs w:val="24"/>
        </w:rPr>
        <w:t xml:space="preserve"> </w:t>
      </w:r>
      <w:r w:rsidR="00A74B46" w:rsidRPr="00DF2FC6">
        <w:rPr>
          <w:rFonts w:cstheme="minorHAnsi"/>
          <w:sz w:val="24"/>
          <w:szCs w:val="24"/>
        </w:rPr>
        <w:t>(μονάδες 2); Από τι εξαρτώνται αυτές οι αποστάσεις (μονάδες 2);</w:t>
      </w:r>
    </w:p>
    <w:p w14:paraId="1A4CD446" w14:textId="77777777" w:rsidR="00A74B46" w:rsidRPr="006A1DDD" w:rsidRDefault="00132386" w:rsidP="001032BC">
      <w:pPr>
        <w:pStyle w:val="a3"/>
        <w:spacing w:after="0" w:line="360" w:lineRule="auto"/>
        <w:ind w:left="0"/>
        <w:jc w:val="right"/>
        <w:rPr>
          <w:rFonts w:cstheme="minorHAnsi"/>
          <w:b/>
          <w:sz w:val="24"/>
          <w:szCs w:val="24"/>
        </w:rPr>
      </w:pPr>
      <w:r w:rsidRPr="006A1DDD">
        <w:rPr>
          <w:rFonts w:cstheme="minorHAnsi"/>
          <w:b/>
          <w:sz w:val="24"/>
          <w:szCs w:val="24"/>
        </w:rPr>
        <w:t xml:space="preserve"> </w:t>
      </w:r>
      <w:r w:rsidR="00A74B46" w:rsidRPr="006A1DDD">
        <w:rPr>
          <w:rFonts w:cstheme="minorHAnsi"/>
          <w:b/>
          <w:sz w:val="24"/>
          <w:szCs w:val="24"/>
        </w:rPr>
        <w:t>Μονάδες 25</w:t>
      </w:r>
    </w:p>
    <w:p w14:paraId="10784AF0" w14:textId="77777777" w:rsidR="00A74B46" w:rsidRDefault="00A74B46"/>
    <w:sectPr w:rsidR="00A74B46" w:rsidSect="006C24EC">
      <w:pgSz w:w="11906" w:h="16838"/>
      <w:pgMar w:top="1418" w:right="1418" w:bottom="1418" w:left="1418"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A1"/>
    <w:family w:val="roman"/>
    <w:pitch w:val="variable"/>
    <w:sig w:usb0="E0002EFF" w:usb1="C000785B" w:usb2="00000009" w:usb3="00000000" w:csb0="000001FF" w:csb1="00000000"/>
  </w:font>
  <w:font w:name="Calibri">
    <w:panose1 w:val="020F0502020204030204"/>
    <w:charset w:val="A1"/>
    <w:family w:val="swiss"/>
    <w:pitch w:val="variable"/>
    <w:sig w:usb0="E4002EFF" w:usb1="C000247B" w:usb2="00000009" w:usb3="00000000" w:csb0="000001FF" w:csb1="00000000"/>
  </w:font>
  <w:font w:name="Calibri Light">
    <w:panose1 w:val="020F0302020204030204"/>
    <w:charset w:val="A1"/>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6465504E"/>
    <w:multiLevelType w:val="hybridMultilevel"/>
    <w:tmpl w:val="15EE99BA"/>
    <w:lvl w:ilvl="0" w:tplc="0408000F">
      <w:start w:val="1"/>
      <w:numFmt w:val="decimal"/>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74B46"/>
    <w:rsid w:val="000255FD"/>
    <w:rsid w:val="001032BC"/>
    <w:rsid w:val="001151E8"/>
    <w:rsid w:val="00132386"/>
    <w:rsid w:val="006C24EC"/>
    <w:rsid w:val="007924FD"/>
    <w:rsid w:val="00A171F5"/>
    <w:rsid w:val="00A74B46"/>
    <w:rsid w:val="00B25A5C"/>
    <w:rsid w:val="00DF0BCD"/>
    <w:rsid w:val="00DF2FC6"/>
    <w:rsid w:val="00E9047B"/>
    <w:rsid w:val="00EA3FEC"/>
    <w:rsid w:val="00F0213B"/>
    <w:rsid w:val="00F74503"/>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9D501CA"/>
  <w15:chartTrackingRefBased/>
  <w15:docId w15:val="{A8F68A94-87C1-4FCC-B7CB-EF7553B4AD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l-G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A74B46"/>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A74B46"/>
    <w:pPr>
      <w:ind w:left="720"/>
      <w:contextualSpacing/>
    </w:pPr>
  </w:style>
  <w:style w:type="character" w:customStyle="1" w:styleId="normaltextrun">
    <w:name w:val="normaltextrun"/>
    <w:basedOn w:val="a0"/>
    <w:rsid w:val="00DF0BCD"/>
  </w:style>
  <w:style w:type="character" w:customStyle="1" w:styleId="eop">
    <w:name w:val="eop"/>
    <w:basedOn w:val="a0"/>
    <w:rsid w:val="00DF0BC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140</Words>
  <Characters>761</Characters>
  <Application>Microsoft Office Word</Application>
  <DocSecurity>0</DocSecurity>
  <Lines>6</Lines>
  <Paragraphs>1</Paragraphs>
  <ScaleCrop>false</ScaleCrop>
  <HeadingPairs>
    <vt:vector size="2" baseType="variant">
      <vt:variant>
        <vt:lpstr>Τίτλος</vt:lpstr>
      </vt:variant>
      <vt:variant>
        <vt:i4>1</vt:i4>
      </vt:variant>
    </vt:vector>
  </HeadingPairs>
  <TitlesOfParts>
    <vt:vector size="1" baseType="lpstr">
      <vt:lpstr/>
    </vt:vector>
  </TitlesOfParts>
  <Company/>
  <LinksUpToDate>false</LinksUpToDate>
  <CharactersWithSpaces>900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ΙΩΑΝΝΑ ΜΗΣΙΑ</dc:creator>
  <cp:keywords/>
  <dc:description/>
  <cp:lastModifiedBy>depya</cp:lastModifiedBy>
  <cp:revision>4</cp:revision>
  <cp:lastPrinted>2023-04-30T10:17:00Z</cp:lastPrinted>
  <dcterms:created xsi:type="dcterms:W3CDTF">2023-05-03T16:49:00Z</dcterms:created>
  <dcterms:modified xsi:type="dcterms:W3CDTF">2023-05-03T16:58:00Z</dcterms:modified>
</cp:coreProperties>
</file>