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074" w:rsidRPr="00817074" w:rsidRDefault="00817074" w:rsidP="00817074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val="el-GR"/>
        </w:rPr>
      </w:pPr>
      <w:bookmarkStart w:id="0" w:name="bookmark0"/>
      <w:bookmarkStart w:id="1" w:name="bookmark1"/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ΘΕΜΑ </w:t>
      </w:r>
      <w:bookmarkEnd w:id="0"/>
      <w:bookmarkEnd w:id="1"/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>2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val="el-GR" w:bidi="en-US"/>
        </w:rPr>
        <w:t>ο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 xml:space="preserve"> </w:t>
      </w:r>
    </w:p>
    <w:p w:rsidR="00817074" w:rsidRPr="00817074" w:rsidRDefault="00817074" w:rsidP="0081707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/>
        </w:rPr>
      </w:pP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 xml:space="preserve">2.1 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Να χαρακτηρίσετε τις προτάσεις που ακολουθούν, γράφοντας, δίπλα σε κάθε πρόταση, τη λέξη 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Σωστό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, αν η πρόταση είναι σωστή, ή τη λέξη 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Λάθος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>, αν η πρόταση είναι λανθασμένη.</w:t>
      </w:r>
    </w:p>
    <w:p w:rsidR="00817074" w:rsidRPr="00817074" w:rsidRDefault="00817074" w:rsidP="00817074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  <w:lang w:val="el-GR"/>
        </w:rPr>
      </w:pP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α. </w:t>
      </w:r>
      <w:r w:rsidR="00A15C3D">
        <w:rPr>
          <w:rFonts w:ascii="Calibri" w:eastAsia="Times New Roman" w:hAnsi="Calibri" w:cs="Calibri"/>
          <w:sz w:val="24"/>
          <w:szCs w:val="24"/>
          <w:lang w:val="el-GR"/>
        </w:rPr>
        <w:t>Οι ονομασίες των ειδών ξύλου στην πράξη γίνεται πάντα με τη χρήση μοναδικού ονόματος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>.</w:t>
      </w:r>
    </w:p>
    <w:p w:rsidR="00817074" w:rsidRPr="00817074" w:rsidRDefault="00817074" w:rsidP="00817074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  <w:lang w:val="el-GR"/>
        </w:rPr>
      </w:pP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β.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 </w:t>
      </w:r>
      <w:r w:rsidR="00B55515">
        <w:rPr>
          <w:rFonts w:ascii="Calibri" w:eastAsia="Times New Roman" w:hAnsi="Calibri" w:cs="Calibri"/>
          <w:sz w:val="24"/>
          <w:szCs w:val="24"/>
          <w:lang w:val="el-GR"/>
        </w:rPr>
        <w:t xml:space="preserve"> </w:t>
      </w:r>
      <w:r w:rsidR="00725632">
        <w:rPr>
          <w:rFonts w:ascii="Calibri" w:eastAsia="Times New Roman" w:hAnsi="Calibri" w:cs="Calibri"/>
          <w:sz w:val="24"/>
          <w:szCs w:val="24"/>
          <w:lang w:val="el-GR"/>
        </w:rPr>
        <w:t>Το χρώμα του εγκάρδιου ξύλου διαφέρει από εκείνο του σομφού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>.</w:t>
      </w:r>
    </w:p>
    <w:p w:rsidR="00C15AE7" w:rsidRDefault="00C15AE7" w:rsidP="00817074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bCs/>
          <w:sz w:val="24"/>
          <w:szCs w:val="24"/>
          <w:lang w:val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γ. </w:t>
      </w:r>
      <w:r w:rsidR="00B55515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val="el-GR"/>
        </w:rPr>
        <w:t xml:space="preserve">Το ξύλο των πλατυφύλλων </w:t>
      </w:r>
      <w:r w:rsidR="00E03875">
        <w:rPr>
          <w:rFonts w:ascii="Calibri" w:eastAsia="Times New Roman" w:hAnsi="Calibri" w:cs="Calibri"/>
          <w:bCs/>
          <w:sz w:val="24"/>
          <w:szCs w:val="24"/>
          <w:lang w:val="el-GR"/>
        </w:rPr>
        <w:t>λέγεται και «</w:t>
      </w:r>
      <w:r>
        <w:rPr>
          <w:rFonts w:ascii="Calibri" w:eastAsia="Times New Roman" w:hAnsi="Calibri" w:cs="Calibri"/>
          <w:bCs/>
          <w:sz w:val="24"/>
          <w:szCs w:val="24"/>
          <w:lang w:val="el-GR"/>
        </w:rPr>
        <w:t>μαλακή ξυλεία</w:t>
      </w:r>
      <w:r w:rsidR="00E03875">
        <w:rPr>
          <w:rFonts w:ascii="Calibri" w:eastAsia="Times New Roman" w:hAnsi="Calibri" w:cs="Calibri"/>
          <w:bCs/>
          <w:sz w:val="24"/>
          <w:szCs w:val="24"/>
          <w:lang w:val="el-GR"/>
        </w:rPr>
        <w:t>»</w:t>
      </w:r>
      <w:r>
        <w:rPr>
          <w:rFonts w:ascii="Calibri" w:eastAsia="Times New Roman" w:hAnsi="Calibri" w:cs="Calibri"/>
          <w:bCs/>
          <w:sz w:val="24"/>
          <w:szCs w:val="24"/>
          <w:lang w:val="el-GR"/>
        </w:rPr>
        <w:t xml:space="preserve">. </w:t>
      </w:r>
    </w:p>
    <w:p w:rsidR="00817074" w:rsidRPr="00817074" w:rsidRDefault="00817074" w:rsidP="00817074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  <w:lang w:val="el-GR"/>
        </w:rPr>
      </w:pP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δ.</w:t>
      </w:r>
      <w:r w:rsidR="00B55515">
        <w:rPr>
          <w:rFonts w:ascii="Calibri" w:eastAsia="Times New Roman" w:hAnsi="Calibri" w:cs="Calibri"/>
          <w:sz w:val="24"/>
          <w:szCs w:val="24"/>
          <w:lang w:val="el-GR"/>
        </w:rPr>
        <w:t xml:space="preserve">  </w:t>
      </w:r>
      <w:r w:rsidR="00B55515">
        <w:rPr>
          <w:rFonts w:ascii="Calibri" w:eastAsia="Times New Roman" w:hAnsi="Calibri" w:cs="Calibri"/>
          <w:spacing w:val="-2"/>
          <w:sz w:val="24"/>
          <w:szCs w:val="24"/>
          <w:lang w:val="el-GR"/>
        </w:rPr>
        <w:t>Η οξιά είναι βαρύ ξύλο και χρησιμοποιείται για κατασκευές με χρήση σε εξωτερικούς χώρους</w:t>
      </w:r>
      <w:r w:rsidRPr="00817074">
        <w:rPr>
          <w:rFonts w:ascii="Calibri" w:eastAsia="Times New Roman" w:hAnsi="Calibri" w:cs="Calibri"/>
          <w:spacing w:val="-2"/>
          <w:sz w:val="24"/>
          <w:szCs w:val="24"/>
          <w:lang w:val="el-GR"/>
        </w:rPr>
        <w:t>.</w:t>
      </w:r>
    </w:p>
    <w:p w:rsidR="00817074" w:rsidRPr="00817074" w:rsidRDefault="00817074" w:rsidP="00817074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  <w:lang w:val="el-GR"/>
        </w:rPr>
      </w:pP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ε.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 </w:t>
      </w:r>
      <w:r w:rsidR="00B55515">
        <w:rPr>
          <w:rFonts w:ascii="Calibri" w:eastAsia="Times New Roman" w:hAnsi="Calibri" w:cs="Calibri"/>
          <w:sz w:val="24"/>
          <w:szCs w:val="24"/>
          <w:lang w:val="el-GR"/>
        </w:rPr>
        <w:t xml:space="preserve"> Ο φράξος, το δεσποτάκι και </w:t>
      </w:r>
      <w:r w:rsidR="005D22D0">
        <w:rPr>
          <w:rFonts w:ascii="Calibri" w:eastAsia="Times New Roman" w:hAnsi="Calibri" w:cs="Calibri"/>
          <w:sz w:val="24"/>
          <w:szCs w:val="24"/>
          <w:lang w:val="el-GR"/>
        </w:rPr>
        <w:t>η</w:t>
      </w:r>
      <w:r w:rsidR="00E03875">
        <w:rPr>
          <w:rFonts w:ascii="Calibri" w:eastAsia="Times New Roman" w:hAnsi="Calibri" w:cs="Calibri"/>
          <w:sz w:val="24"/>
          <w:szCs w:val="24"/>
          <w:lang w:val="el-GR"/>
        </w:rPr>
        <w:t xml:space="preserve"> μελιά είναι το ίδιο ξύλο.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ab/>
      </w:r>
    </w:p>
    <w:p w:rsidR="00817074" w:rsidRPr="00817074" w:rsidRDefault="00817074" w:rsidP="00817074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val="el-GR"/>
        </w:rPr>
      </w:pPr>
    </w:p>
    <w:p w:rsidR="00817074" w:rsidRPr="00817074" w:rsidRDefault="00817074" w:rsidP="00817074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val="el-GR"/>
        </w:rPr>
      </w:pP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Μονάδες 15</w:t>
      </w:r>
    </w:p>
    <w:p w:rsidR="00817074" w:rsidRPr="00817074" w:rsidRDefault="00817074" w:rsidP="00817074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val="el-GR"/>
        </w:rPr>
      </w:pPr>
    </w:p>
    <w:p w:rsidR="00817074" w:rsidRDefault="00817074" w:rsidP="0081707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/>
        </w:rPr>
      </w:pP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2.2. 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Να αντιστοιχίσετε τους αριθμούς 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1, 2, 3, 4, 5 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από τη στήλη 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Α 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σε ένα από τα γράμματα 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α, β , γ , δ, ε, στ 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της στήλης 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Β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. Σημειώνεται ότι ένα γράμμα από τη στήλη 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Β</w:t>
      </w:r>
      <w:r w:rsidR="004A69BA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, </w:t>
      </w: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 xml:space="preserve"> </w:t>
      </w:r>
      <w:r w:rsidR="004A69BA">
        <w:rPr>
          <w:rFonts w:ascii="Calibri" w:eastAsia="Times New Roman" w:hAnsi="Calibri" w:cs="Calibri"/>
          <w:sz w:val="24"/>
          <w:szCs w:val="24"/>
          <w:lang w:val="el-GR"/>
        </w:rPr>
        <w:t>υποχρεωτικά</w:t>
      </w:r>
      <w:r w:rsidR="004A69BA" w:rsidRPr="00817074">
        <w:rPr>
          <w:rFonts w:ascii="Calibri" w:eastAsia="Times New Roman" w:hAnsi="Calibri" w:cs="Calibri"/>
          <w:sz w:val="24"/>
          <w:szCs w:val="24"/>
          <w:lang w:val="el-GR"/>
        </w:rPr>
        <w:t xml:space="preserve"> </w:t>
      </w:r>
      <w:r w:rsidRPr="00817074">
        <w:rPr>
          <w:rFonts w:ascii="Calibri" w:eastAsia="Times New Roman" w:hAnsi="Calibri" w:cs="Calibri"/>
          <w:sz w:val="24"/>
          <w:szCs w:val="24"/>
          <w:lang w:val="el-GR"/>
        </w:rPr>
        <w:t>θα περισσέψει.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E03875" w:rsidTr="00E03875">
        <w:tc>
          <w:tcPr>
            <w:tcW w:w="4643" w:type="dxa"/>
          </w:tcPr>
          <w:p w:rsidR="00E03875" w:rsidRPr="00E03875" w:rsidRDefault="00E03875" w:rsidP="005D22D0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el-G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el-GR"/>
              </w:rPr>
              <w:t>ΣΤΗΛΗ Α</w:t>
            </w:r>
          </w:p>
        </w:tc>
        <w:tc>
          <w:tcPr>
            <w:tcW w:w="4643" w:type="dxa"/>
          </w:tcPr>
          <w:p w:rsidR="00E03875" w:rsidRDefault="00E03875" w:rsidP="00E03875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el-GR"/>
              </w:rPr>
            </w:pPr>
            <w:r w:rsidRPr="00E03875">
              <w:rPr>
                <w:rFonts w:ascii="Calibri" w:eastAsia="Times New Roman" w:hAnsi="Calibri" w:cs="Calibri"/>
                <w:b/>
                <w:sz w:val="24"/>
                <w:szCs w:val="24"/>
                <w:lang w:val="el-GR"/>
              </w:rPr>
              <w:t>ΣΤΗΛΗ Β</w:t>
            </w:r>
          </w:p>
          <w:p w:rsidR="00E03875" w:rsidRDefault="00E03875" w:rsidP="005D22D0">
            <w:pPr>
              <w:widowControl w:val="0"/>
              <w:jc w:val="center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</w:p>
        </w:tc>
      </w:tr>
      <w:tr w:rsidR="00E03875" w:rsidRPr="005D22D0" w:rsidTr="00E03875">
        <w:tc>
          <w:tcPr>
            <w:tcW w:w="4643" w:type="dxa"/>
          </w:tcPr>
          <w:p w:rsidR="00E03875" w:rsidRPr="008F539E" w:rsidRDefault="008F539E" w:rsidP="0035565D">
            <w:pPr>
              <w:pStyle w:val="a4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 w:rsidRPr="008F539E"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Πυκνότητα</w:t>
            </w:r>
          </w:p>
        </w:tc>
        <w:tc>
          <w:tcPr>
            <w:tcW w:w="4643" w:type="dxa"/>
          </w:tcPr>
          <w:p w:rsidR="00A1357C" w:rsidRPr="004A69BA" w:rsidRDefault="00A1357C" w:rsidP="00A1357C">
            <w:pPr>
              <w:pStyle w:val="a4"/>
              <w:widowControl w:val="0"/>
              <w:numPr>
                <w:ilvl w:val="0"/>
                <w:numId w:val="4"/>
              </w:numPr>
              <w:spacing w:line="360" w:lineRule="auto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 xml:space="preserve">μελέτη εγκάρσιας τομής </w:t>
            </w:r>
          </w:p>
        </w:tc>
      </w:tr>
      <w:tr w:rsidR="00E03875" w:rsidTr="00E03875">
        <w:tc>
          <w:tcPr>
            <w:tcW w:w="4643" w:type="dxa"/>
          </w:tcPr>
          <w:p w:rsidR="00E03875" w:rsidRPr="008F539E" w:rsidRDefault="005D22D0" w:rsidP="00E03875">
            <w:pPr>
              <w:pStyle w:val="a4"/>
              <w:widowControl w:val="0"/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Νερά «χρυσαλίδας»</w:t>
            </w:r>
          </w:p>
        </w:tc>
        <w:tc>
          <w:tcPr>
            <w:tcW w:w="4643" w:type="dxa"/>
          </w:tcPr>
          <w:p w:rsidR="00E03875" w:rsidRPr="00E03875" w:rsidRDefault="005D22D0" w:rsidP="00E03875">
            <w:pPr>
              <w:pStyle w:val="a4"/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οξιά</w:t>
            </w:r>
          </w:p>
        </w:tc>
      </w:tr>
      <w:tr w:rsidR="00E03875" w:rsidTr="00E03875">
        <w:tc>
          <w:tcPr>
            <w:tcW w:w="4643" w:type="dxa"/>
          </w:tcPr>
          <w:p w:rsidR="00E03875" w:rsidRPr="008F539E" w:rsidRDefault="005D22D0" w:rsidP="00E03875">
            <w:pPr>
              <w:pStyle w:val="a4"/>
              <w:widowControl w:val="0"/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Νερά «βροχής»</w:t>
            </w:r>
          </w:p>
        </w:tc>
        <w:tc>
          <w:tcPr>
            <w:tcW w:w="4643" w:type="dxa"/>
          </w:tcPr>
          <w:p w:rsidR="00E03875" w:rsidRPr="00E03875" w:rsidRDefault="005D22D0" w:rsidP="00E03875">
            <w:pPr>
              <w:pStyle w:val="a4"/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δρυς</w:t>
            </w:r>
          </w:p>
        </w:tc>
      </w:tr>
      <w:tr w:rsidR="00E03875" w:rsidRPr="00FD33BA" w:rsidTr="00E03875">
        <w:tc>
          <w:tcPr>
            <w:tcW w:w="4643" w:type="dxa"/>
          </w:tcPr>
          <w:p w:rsidR="00E03875" w:rsidRPr="008F539E" w:rsidRDefault="008F539E" w:rsidP="00E03875">
            <w:pPr>
              <w:pStyle w:val="a4"/>
              <w:widowControl w:val="0"/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Σχεδίαση</w:t>
            </w:r>
          </w:p>
        </w:tc>
        <w:tc>
          <w:tcPr>
            <w:tcW w:w="4643" w:type="dxa"/>
          </w:tcPr>
          <w:p w:rsidR="00E03875" w:rsidRPr="00E03875" w:rsidRDefault="004A69BA" w:rsidP="00E03875">
            <w:pPr>
              <w:pStyle w:val="a4"/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ανύψωση ξύλου με το χέρι</w:t>
            </w:r>
          </w:p>
        </w:tc>
      </w:tr>
      <w:tr w:rsidR="00E03875" w:rsidRPr="00FD33BA" w:rsidTr="0020067F">
        <w:tc>
          <w:tcPr>
            <w:tcW w:w="4643" w:type="dxa"/>
            <w:tcBorders>
              <w:bottom w:val="single" w:sz="4" w:space="0" w:color="auto"/>
            </w:tcBorders>
          </w:tcPr>
          <w:p w:rsidR="00E03875" w:rsidRDefault="004A69BA" w:rsidP="0020067F">
            <w:pPr>
              <w:pStyle w:val="a4"/>
              <w:widowControl w:val="0"/>
              <w:numPr>
                <w:ilvl w:val="0"/>
                <w:numId w:val="3"/>
              </w:numP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 w:rsidRPr="004A69BA"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 xml:space="preserve">Διαφορές πρώιμου και </w:t>
            </w:r>
            <w:r w:rsidR="0020067F"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όψιμου</w:t>
            </w:r>
            <w: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 xml:space="preserve"> ξύλου</w:t>
            </w:r>
          </w:p>
          <w:p w:rsidR="004A69BA" w:rsidRPr="004A69BA" w:rsidRDefault="004A69BA" w:rsidP="004A69BA">
            <w:pPr>
              <w:pStyle w:val="a4"/>
              <w:widowControl w:val="0"/>
              <w:ind w:left="1080"/>
              <w:jc w:val="both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643" w:type="dxa"/>
          </w:tcPr>
          <w:p w:rsidR="0035565D" w:rsidRPr="0035565D" w:rsidRDefault="0035565D" w:rsidP="0035565D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 w:rsidRPr="0035565D"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 xml:space="preserve">ορατά χαρακτηριστικά </w:t>
            </w:r>
          </w:p>
          <w:p w:rsidR="0020067F" w:rsidRDefault="0035565D" w:rsidP="0035565D">
            <w:pPr>
              <w:pStyle w:val="a4"/>
              <w:widowControl w:val="0"/>
              <w:ind w:left="1080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 w:rsidRPr="0035565D"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στην ακτινική ή/και στην εφαπτομενική τομή του ξύλου</w:t>
            </w:r>
          </w:p>
          <w:p w:rsidR="0035565D" w:rsidRPr="00E03875" w:rsidRDefault="0035565D" w:rsidP="0035565D">
            <w:pPr>
              <w:pStyle w:val="a4"/>
              <w:widowControl w:val="0"/>
              <w:ind w:left="1080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</w:p>
        </w:tc>
      </w:tr>
      <w:tr w:rsidR="00E03875" w:rsidTr="0020067F">
        <w:tc>
          <w:tcPr>
            <w:tcW w:w="4643" w:type="dxa"/>
            <w:tcBorders>
              <w:left w:val="nil"/>
              <w:bottom w:val="nil"/>
            </w:tcBorders>
          </w:tcPr>
          <w:p w:rsidR="00E03875" w:rsidRDefault="00E03875" w:rsidP="00817074">
            <w:pPr>
              <w:widowControl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643" w:type="dxa"/>
          </w:tcPr>
          <w:p w:rsidR="00E03875" w:rsidRPr="00E03875" w:rsidRDefault="005D22D0" w:rsidP="00A1357C">
            <w:pPr>
              <w:pStyle w:val="a4"/>
              <w:numPr>
                <w:ilvl w:val="0"/>
                <w:numId w:val="4"/>
              </w:numPr>
              <w:rPr>
                <w:rFonts w:ascii="Calibri" w:eastAsia="Times New Roman" w:hAnsi="Calibri" w:cs="Calibri"/>
                <w:sz w:val="24"/>
                <w:szCs w:val="24"/>
                <w:lang w:val="el-GR"/>
              </w:rPr>
            </w:pPr>
            <w:r w:rsidRPr="00A1357C"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 xml:space="preserve"> </w:t>
            </w:r>
            <w:r w:rsidR="00A1357C" w:rsidRPr="00A1357C"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πλατάνι</w:t>
            </w:r>
          </w:p>
        </w:tc>
      </w:tr>
    </w:tbl>
    <w:p w:rsidR="00E03875" w:rsidRPr="00817074" w:rsidRDefault="00E03875" w:rsidP="0081707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/>
        </w:rPr>
      </w:pPr>
    </w:p>
    <w:p w:rsidR="00B74447" w:rsidRDefault="00817074" w:rsidP="00817074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val="el-GR"/>
        </w:rPr>
      </w:pPr>
      <w:r w:rsidRPr="00817074">
        <w:rPr>
          <w:rFonts w:ascii="Calibri" w:eastAsia="Times New Roman" w:hAnsi="Calibri" w:cs="Calibri"/>
          <w:b/>
          <w:bCs/>
          <w:sz w:val="24"/>
          <w:szCs w:val="24"/>
          <w:lang w:val="el-GR"/>
        </w:rPr>
        <w:t>Μονάδες 10</w:t>
      </w:r>
    </w:p>
    <w:p w:rsidR="00A15C3D" w:rsidRDefault="00A15C3D" w:rsidP="007364F6">
      <w:pPr>
        <w:widowControl w:val="0"/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val="el-GR"/>
        </w:rPr>
      </w:pPr>
    </w:p>
    <w:p w:rsidR="00A15C3D" w:rsidRDefault="00A15C3D" w:rsidP="00A15C3D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l-GR"/>
        </w:rPr>
      </w:pPr>
      <w:bookmarkStart w:id="2" w:name="_GoBack"/>
      <w:bookmarkEnd w:id="2"/>
    </w:p>
    <w:p w:rsidR="00A15C3D" w:rsidRPr="00A15C3D" w:rsidRDefault="00A15C3D" w:rsidP="00A15C3D">
      <w:pPr>
        <w:widowControl w:val="0"/>
        <w:spacing w:after="0" w:line="360" w:lineRule="auto"/>
        <w:jc w:val="both"/>
        <w:rPr>
          <w:lang w:val="el-GR"/>
        </w:rPr>
      </w:pPr>
    </w:p>
    <w:sectPr w:rsidR="00A15C3D" w:rsidRPr="00A15C3D" w:rsidSect="000453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D56B0"/>
    <w:multiLevelType w:val="hybridMultilevel"/>
    <w:tmpl w:val="74FA0C6E"/>
    <w:lvl w:ilvl="0" w:tplc="A8904B0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35A0D"/>
    <w:multiLevelType w:val="hybridMultilevel"/>
    <w:tmpl w:val="CECCED10"/>
    <w:lvl w:ilvl="0" w:tplc="ACDAC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57298"/>
    <w:multiLevelType w:val="hybridMultilevel"/>
    <w:tmpl w:val="83B67A3A"/>
    <w:lvl w:ilvl="0" w:tplc="ACDAC2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FD"/>
    <w:rsid w:val="0020067F"/>
    <w:rsid w:val="0035565D"/>
    <w:rsid w:val="004A69BA"/>
    <w:rsid w:val="005D22D0"/>
    <w:rsid w:val="00725632"/>
    <w:rsid w:val="007364F6"/>
    <w:rsid w:val="00817074"/>
    <w:rsid w:val="008B5E51"/>
    <w:rsid w:val="008B65FD"/>
    <w:rsid w:val="008F539E"/>
    <w:rsid w:val="00A1357C"/>
    <w:rsid w:val="00A15C3D"/>
    <w:rsid w:val="00B55515"/>
    <w:rsid w:val="00B74447"/>
    <w:rsid w:val="00B74587"/>
    <w:rsid w:val="00C15AE7"/>
    <w:rsid w:val="00E03875"/>
    <w:rsid w:val="00F11749"/>
    <w:rsid w:val="00FD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7B48E-3CEE-4CFA-A76F-2FD29EF1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ΘΕΜΑ 2ο </vt:lpstr>
      <vt:lpstr>ΘΕΜΑ 2ο </vt:lpstr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Σιακαγιάννη Ευρύκλεια</cp:lastModifiedBy>
  <cp:revision>6</cp:revision>
  <dcterms:created xsi:type="dcterms:W3CDTF">2023-05-01T11:06:00Z</dcterms:created>
  <dcterms:modified xsi:type="dcterms:W3CDTF">2023-05-02T05:10:00Z</dcterms:modified>
</cp:coreProperties>
</file>