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1"/>
        <w:widowControl w:val="0"/>
        <w:spacing w:after="0" w:line="36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ΘΕΜΑ 2</w:t>
      </w:r>
      <w:r w:rsidDel="00000000" w:rsidR="00000000" w:rsidRPr="00000000">
        <w:rPr>
          <w:b w:val="1"/>
          <w:sz w:val="24"/>
          <w:szCs w:val="24"/>
          <w:vertAlign w:val="superscript"/>
          <w:rtl w:val="0"/>
        </w:rPr>
        <w:t xml:space="preserve">ο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2">
      <w:pPr>
        <w:widowControl w:val="0"/>
        <w:spacing w:after="0" w:line="36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2.1 </w:t>
      </w:r>
      <w:r w:rsidDel="00000000" w:rsidR="00000000" w:rsidRPr="00000000">
        <w:rPr>
          <w:sz w:val="24"/>
          <w:szCs w:val="24"/>
          <w:rtl w:val="0"/>
        </w:rPr>
        <w:t xml:space="preserve">Να χαρακτηρίσετε τις προτάσεις που ακολουθούν, γράφοντας, δίπλα σε κάθε πρόταση, τη λέξη </w:t>
      </w:r>
      <w:r w:rsidDel="00000000" w:rsidR="00000000" w:rsidRPr="00000000">
        <w:rPr>
          <w:b w:val="1"/>
          <w:sz w:val="24"/>
          <w:szCs w:val="24"/>
          <w:rtl w:val="0"/>
        </w:rPr>
        <w:t xml:space="preserve">Σωστό</w:t>
      </w:r>
      <w:r w:rsidDel="00000000" w:rsidR="00000000" w:rsidRPr="00000000">
        <w:rPr>
          <w:sz w:val="24"/>
          <w:szCs w:val="24"/>
          <w:rtl w:val="0"/>
        </w:rPr>
        <w:t xml:space="preserve">, αν η πρόταση είναι σωστή, ή τη λέξη </w:t>
      </w:r>
      <w:r w:rsidDel="00000000" w:rsidR="00000000" w:rsidRPr="00000000">
        <w:rPr>
          <w:b w:val="1"/>
          <w:sz w:val="24"/>
          <w:szCs w:val="24"/>
          <w:rtl w:val="0"/>
        </w:rPr>
        <w:t xml:space="preserve">Λάθος</w:t>
      </w:r>
      <w:r w:rsidDel="00000000" w:rsidR="00000000" w:rsidRPr="00000000">
        <w:rPr>
          <w:sz w:val="24"/>
          <w:szCs w:val="24"/>
          <w:rtl w:val="0"/>
        </w:rPr>
        <w:t xml:space="preserve">, αν η πρόταση είναι λανθασμένη.</w:t>
      </w:r>
    </w:p>
    <w:p w:rsidR="00000000" w:rsidDel="00000000" w:rsidP="00000000" w:rsidRDefault="00000000" w:rsidRPr="00000000" w14:paraId="00000003">
      <w:pPr>
        <w:widowControl w:val="0"/>
        <w:shd w:fill="ffffff" w:val="clear"/>
        <w:spacing w:after="0" w:line="360" w:lineRule="auto"/>
        <w:ind w:left="714" w:hanging="357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hd w:fill="ffffff" w:val="clear"/>
        <w:spacing w:after="0" w:line="360" w:lineRule="auto"/>
        <w:ind w:left="714" w:hanging="357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α. </w:t>
        <w:tab/>
      </w:r>
      <w:r w:rsidDel="00000000" w:rsidR="00000000" w:rsidRPr="00000000">
        <w:rPr>
          <w:sz w:val="24"/>
          <w:szCs w:val="24"/>
          <w:rtl w:val="0"/>
        </w:rPr>
        <w:t xml:space="preserve">Οι ραγαδώσεις στο ξύλο προκύπτουν μόνο κατά την ανάπτυξη του δέντρου.</w:t>
      </w:r>
    </w:p>
    <w:p w:rsidR="00000000" w:rsidDel="00000000" w:rsidP="00000000" w:rsidRDefault="00000000" w:rsidRPr="00000000" w14:paraId="00000005">
      <w:pPr>
        <w:widowControl w:val="0"/>
        <w:shd w:fill="ffffff" w:val="clear"/>
        <w:spacing w:after="0" w:line="360" w:lineRule="auto"/>
        <w:ind w:left="714" w:hanging="357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β.</w:t>
      </w:r>
      <w:r w:rsidDel="00000000" w:rsidR="00000000" w:rsidRPr="00000000">
        <w:rPr>
          <w:sz w:val="24"/>
          <w:szCs w:val="24"/>
          <w:rtl w:val="0"/>
        </w:rPr>
        <w:t xml:space="preserve"> </w:t>
        <w:tab/>
        <w:t xml:space="preserve">Το ερυθρό εγκάρδιο της οξιάς αποδίδεται στην προσβολή βακτηρίων .</w:t>
      </w:r>
    </w:p>
    <w:p w:rsidR="00000000" w:rsidDel="00000000" w:rsidP="00000000" w:rsidRDefault="00000000" w:rsidRPr="00000000" w14:paraId="00000006">
      <w:pPr>
        <w:widowControl w:val="0"/>
        <w:shd w:fill="ffffff" w:val="clear"/>
        <w:spacing w:after="0" w:line="360" w:lineRule="auto"/>
        <w:ind w:left="714" w:hanging="357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γ.</w:t>
      </w:r>
      <w:r w:rsidDel="00000000" w:rsidR="00000000" w:rsidRPr="00000000">
        <w:rPr>
          <w:sz w:val="24"/>
          <w:szCs w:val="24"/>
          <w:rtl w:val="0"/>
        </w:rPr>
        <w:t xml:space="preserve"> </w:t>
        <w:tab/>
        <w:t xml:space="preserve">Τόσο η στρεψοΐνια, όσο και οι ρόζοι συχνά προκαλούν στρεβλώσεις.</w:t>
      </w:r>
    </w:p>
    <w:p w:rsidR="00000000" w:rsidDel="00000000" w:rsidP="00000000" w:rsidRDefault="00000000" w:rsidRPr="00000000" w14:paraId="00000007">
      <w:pPr>
        <w:widowControl w:val="0"/>
        <w:shd w:fill="ffffff" w:val="clear"/>
        <w:spacing w:after="0" w:line="360" w:lineRule="auto"/>
        <w:ind w:left="714" w:hanging="357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δ.</w:t>
      </w:r>
      <w:r w:rsidDel="00000000" w:rsidR="00000000" w:rsidRPr="00000000">
        <w:rPr>
          <w:sz w:val="24"/>
          <w:szCs w:val="24"/>
          <w:rtl w:val="0"/>
        </w:rPr>
        <w:t xml:space="preserve"> </w:t>
        <w:tab/>
        <w:t xml:space="preserve">Οι ρόζοι δημιουργούνται κατά την ανάπτυξη του δέντρου καθ’ ύψος.</w:t>
      </w:r>
    </w:p>
    <w:p w:rsidR="00000000" w:rsidDel="00000000" w:rsidP="00000000" w:rsidRDefault="00000000" w:rsidRPr="00000000" w14:paraId="00000008">
      <w:pPr>
        <w:widowControl w:val="0"/>
        <w:shd w:fill="ffffff" w:val="clear"/>
        <w:spacing w:after="0" w:line="360" w:lineRule="auto"/>
        <w:ind w:left="714" w:hanging="357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ε.</w:t>
      </w:r>
      <w:r w:rsidDel="00000000" w:rsidR="00000000" w:rsidRPr="00000000">
        <w:rPr>
          <w:sz w:val="24"/>
          <w:szCs w:val="24"/>
          <w:rtl w:val="0"/>
        </w:rPr>
        <w:t xml:space="preserve"> </w:t>
        <w:tab/>
        <w:t xml:space="preserve">Οι χρωστικοί μύκητες προσβάλλουν μόνο το εγκάρδιο του ξύλου.</w:t>
      </w:r>
    </w:p>
    <w:p w:rsidR="00000000" w:rsidDel="00000000" w:rsidP="00000000" w:rsidRDefault="00000000" w:rsidRPr="00000000" w14:paraId="00000009">
      <w:pPr>
        <w:widowControl w:val="0"/>
        <w:spacing w:after="0" w:line="360" w:lineRule="auto"/>
        <w:jc w:val="righ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Μονάδες 15</w:t>
      </w:r>
    </w:p>
    <w:p w:rsidR="00000000" w:rsidDel="00000000" w:rsidP="00000000" w:rsidRDefault="00000000" w:rsidRPr="00000000" w14:paraId="0000000A">
      <w:pPr>
        <w:widowControl w:val="0"/>
        <w:spacing w:after="0" w:line="360" w:lineRule="auto"/>
        <w:jc w:val="righ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after="0" w:line="36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2.2. </w:t>
      </w:r>
      <w:r w:rsidDel="00000000" w:rsidR="00000000" w:rsidRPr="00000000">
        <w:rPr>
          <w:sz w:val="24"/>
          <w:szCs w:val="24"/>
          <w:rtl w:val="0"/>
        </w:rPr>
        <w:t xml:space="preserve">Να γράψετε τον αριθμό καθεμίας από τις παρακάτω προτάσεις και δίπλα στον αριθμό, το γράμμα που αντιστοιχεί στη σωστή απάντηση.</w:t>
      </w:r>
    </w:p>
    <w:p w:rsidR="00000000" w:rsidDel="00000000" w:rsidP="00000000" w:rsidRDefault="00000000" w:rsidRPr="00000000" w14:paraId="0000000C">
      <w:pPr>
        <w:widowControl w:val="0"/>
        <w:spacing w:after="0"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numPr>
          <w:ilvl w:val="0"/>
          <w:numId w:val="1"/>
        </w:numPr>
        <w:spacing w:after="0" w:line="360" w:lineRule="auto"/>
        <w:ind w:left="714" w:hanging="357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Το μαύρο εγκάρδιο του ελάτου ή της λεύκης οφείλεται:</w:t>
      </w:r>
    </w:p>
    <w:p w:rsidR="00000000" w:rsidDel="00000000" w:rsidP="00000000" w:rsidRDefault="00000000" w:rsidRPr="00000000" w14:paraId="0000000E">
      <w:pPr>
        <w:widowControl w:val="0"/>
        <w:spacing w:after="0" w:line="360" w:lineRule="auto"/>
        <w:ind w:left="714" w:firstLine="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α.  </w:t>
      </w:r>
      <w:r w:rsidDel="00000000" w:rsidR="00000000" w:rsidRPr="00000000">
        <w:rPr>
          <w:sz w:val="24"/>
          <w:szCs w:val="24"/>
          <w:rtl w:val="0"/>
        </w:rPr>
        <w:t xml:space="preserve">σε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βακτήρια </w:t>
      </w:r>
    </w:p>
    <w:p w:rsidR="00000000" w:rsidDel="00000000" w:rsidP="00000000" w:rsidRDefault="00000000" w:rsidRPr="00000000" w14:paraId="0000000F">
      <w:pPr>
        <w:widowControl w:val="0"/>
        <w:spacing w:after="0" w:line="360" w:lineRule="auto"/>
        <w:ind w:left="714" w:firstLine="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β. </w:t>
      </w:r>
      <w:r w:rsidDel="00000000" w:rsidR="00000000" w:rsidRPr="00000000">
        <w:rPr>
          <w:sz w:val="24"/>
          <w:szCs w:val="24"/>
          <w:rtl w:val="0"/>
        </w:rPr>
        <w:t xml:space="preserve">σε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χρωστικούς μύκητες</w:t>
      </w:r>
    </w:p>
    <w:p w:rsidR="00000000" w:rsidDel="00000000" w:rsidP="00000000" w:rsidRDefault="00000000" w:rsidRPr="00000000" w14:paraId="00000010">
      <w:pPr>
        <w:widowControl w:val="0"/>
        <w:spacing w:after="0" w:line="360" w:lineRule="auto"/>
        <w:ind w:left="714" w:firstLine="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γ. </w:t>
      </w:r>
      <w:r w:rsidDel="00000000" w:rsidR="00000000" w:rsidRPr="00000000">
        <w:rPr>
          <w:sz w:val="24"/>
          <w:szCs w:val="24"/>
          <w:rtl w:val="0"/>
        </w:rPr>
        <w:t xml:space="preserve">στην είσοδο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αέρα και στην πτώση της υγρασίας κάτω από ένα ορισμένο επίπεδο</w:t>
      </w:r>
    </w:p>
    <w:p w:rsidR="00000000" w:rsidDel="00000000" w:rsidP="00000000" w:rsidRDefault="00000000" w:rsidRPr="00000000" w14:paraId="00000011">
      <w:pPr>
        <w:widowControl w:val="0"/>
        <w:spacing w:after="0" w:line="360" w:lineRule="auto"/>
        <w:ind w:left="714" w:hanging="357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numPr>
          <w:ilvl w:val="0"/>
          <w:numId w:val="1"/>
        </w:numPr>
        <w:spacing w:after="0" w:line="360" w:lineRule="auto"/>
        <w:ind w:left="714" w:hanging="357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Οι ρόζοι του ξύλου διακρίνονται σε:</w:t>
      </w:r>
    </w:p>
    <w:p w:rsidR="00000000" w:rsidDel="00000000" w:rsidP="00000000" w:rsidRDefault="00000000" w:rsidRPr="00000000" w14:paraId="00000013">
      <w:pPr>
        <w:widowControl w:val="0"/>
        <w:spacing w:after="0" w:line="360" w:lineRule="auto"/>
        <w:ind w:left="714" w:firstLine="0"/>
        <w:rPr>
          <w:b w:val="1"/>
          <w:sz w:val="24"/>
          <w:szCs w:val="24"/>
        </w:rPr>
      </w:pPr>
      <w:bookmarkStart w:colFirst="0" w:colLast="0" w:name="_heading=h.1fob9te" w:id="0"/>
      <w:bookmarkEnd w:id="0"/>
      <w:r w:rsidDel="00000000" w:rsidR="00000000" w:rsidRPr="00000000">
        <w:rPr>
          <w:b w:val="1"/>
          <w:sz w:val="24"/>
          <w:szCs w:val="24"/>
          <w:rtl w:val="0"/>
        </w:rPr>
        <w:t xml:space="preserve">α. </w:t>
      </w:r>
      <w:r w:rsidDel="00000000" w:rsidR="00000000" w:rsidRPr="00000000">
        <w:rPr>
          <w:sz w:val="24"/>
          <w:szCs w:val="24"/>
          <w:rtl w:val="0"/>
        </w:rPr>
        <w:t xml:space="preserve">πράσινους και ξερούς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after="0" w:line="360" w:lineRule="auto"/>
        <w:ind w:left="714" w:firstLine="0"/>
        <w:rPr>
          <w:sz w:val="24"/>
          <w:szCs w:val="24"/>
          <w:vertAlign w:val="superscript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β. </w:t>
      </w:r>
      <w:r w:rsidDel="00000000" w:rsidR="00000000" w:rsidRPr="00000000">
        <w:rPr>
          <w:sz w:val="24"/>
          <w:szCs w:val="24"/>
          <w:rtl w:val="0"/>
        </w:rPr>
        <w:t xml:space="preserve">νέους και παλιούς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after="0" w:line="360" w:lineRule="auto"/>
        <w:ind w:left="714" w:firstLine="0"/>
        <w:rPr>
          <w:sz w:val="24"/>
          <w:szCs w:val="24"/>
          <w:vertAlign w:val="superscript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γ.</w:t>
      </w:r>
      <w:r w:rsidDel="00000000" w:rsidR="00000000" w:rsidRPr="00000000">
        <w:rPr>
          <w:sz w:val="24"/>
          <w:szCs w:val="24"/>
          <w:rtl w:val="0"/>
        </w:rPr>
        <w:t xml:space="preserve"> σύμφυτους και ξερούς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after="0" w:line="360" w:lineRule="auto"/>
        <w:ind w:left="714" w:firstLine="0"/>
        <w:rPr>
          <w:sz w:val="24"/>
          <w:szCs w:val="24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after="0" w:line="360" w:lineRule="auto"/>
        <w:ind w:left="714" w:firstLine="0"/>
        <w:jc w:val="right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Μονάδες 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after="0" w:line="36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after="0" w:line="36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8" w:top="1418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0" w:firstLine="0"/>
      </w:pPr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0"/>
      <w:numFmt w:val="decimal"/>
      <w:lvlText w:val=""/>
      <w:lvlJc w:val="left"/>
      <w:pPr>
        <w:ind w:left="0" w:firstLine="0"/>
      </w:pPr>
      <w:rPr/>
    </w:lvl>
    <w:lvl w:ilvl="2">
      <w:start w:val="0"/>
      <w:numFmt w:val="decimal"/>
      <w:lvlText w:val=""/>
      <w:lvlJc w:val="left"/>
      <w:pPr>
        <w:ind w:left="0" w:firstLine="0"/>
      </w:pPr>
      <w:rPr/>
    </w:lvl>
    <w:lvl w:ilvl="3">
      <w:start w:val="0"/>
      <w:numFmt w:val="decimal"/>
      <w:lvlText w:val=""/>
      <w:lvlJc w:val="left"/>
      <w:pPr>
        <w:ind w:left="0" w:firstLine="0"/>
      </w:pPr>
      <w:rPr/>
    </w:lvl>
    <w:lvl w:ilvl="4">
      <w:start w:val="0"/>
      <w:numFmt w:val="decimal"/>
      <w:lvlText w:val=""/>
      <w:lvlJc w:val="left"/>
      <w:pPr>
        <w:ind w:left="0" w:firstLine="0"/>
      </w:pPr>
      <w:rPr/>
    </w:lvl>
    <w:lvl w:ilvl="5">
      <w:start w:val="0"/>
      <w:numFmt w:val="decimal"/>
      <w:lvlText w:val=""/>
      <w:lvlJc w:val="left"/>
      <w:pPr>
        <w:ind w:left="0" w:firstLine="0"/>
      </w:pPr>
      <w:rPr/>
    </w:lvl>
    <w:lvl w:ilvl="6">
      <w:start w:val="0"/>
      <w:numFmt w:val="decimal"/>
      <w:lvlText w:val=""/>
      <w:lvlJc w:val="left"/>
      <w:pPr>
        <w:ind w:left="0" w:firstLine="0"/>
      </w:pPr>
      <w:rPr/>
    </w:lvl>
    <w:lvl w:ilvl="7">
      <w:start w:val="0"/>
      <w:numFmt w:val="decimal"/>
      <w:lvlText w:val=""/>
      <w:lvlJc w:val="left"/>
      <w:pPr>
        <w:ind w:left="0" w:firstLine="0"/>
      </w:pPr>
      <w:rPr/>
    </w:lvl>
    <w:lvl w:ilvl="8">
      <w:start w:val="0"/>
      <w:numFmt w:val="decimal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l-GR"/>
      </w:rPr>
    </w:rPrDefault>
    <w:pPrDefault>
      <w:pPr>
        <w:spacing w:after="160" w:line="25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683E97"/>
    <w:pPr>
      <w:spacing w:after="160" w:line="256" w:lineRule="auto"/>
    </w:pPr>
    <w:rPr>
      <w:rFonts w:ascii="Calibri" w:cs="Times New Roman" w:eastAsia="Calibri" w:hAnsi="Calibri"/>
      <w:lang w:val="el-GR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markedcontent" w:customStyle="1">
    <w:name w:val="markedcontent"/>
    <w:basedOn w:val="DefaultParagraphFont"/>
    <w:rsid w:val="00E91AAF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JsdvLQzqguh8zgU9ixxtcH1rIPQ==">AMUW2mUVXUjY/ObAtnt3BDKHxu5Z1WoEvrK4CuW5frCAwlflUKDFFzBHaISEbgnO8nRH0cwNWwTv9Ez9zAupihwgFZFgLJ24Lv7TvMHnQfUts37ysQ2ywWObhyY+fpYx1+triuhTqsHQ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2023-05-02T21:36:00Z</dcterms:created>
  <dc:creator>katerina</dc:creator>
</cp:coreProperties>
</file>