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AD06A" w14:textId="5797A3E6" w:rsidR="00A267F5" w:rsidRPr="007276F9" w:rsidRDefault="00A267F5" w:rsidP="007276F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 w:rsidRPr="007276F9">
        <w:rPr>
          <w:rFonts w:ascii="Calibri" w:hAnsi="Calibri" w:cs="Calibri"/>
          <w:b/>
          <w:bCs/>
          <w:color w:val="221E1F"/>
        </w:rPr>
        <w:t xml:space="preserve">ΘΕΜΑ </w:t>
      </w:r>
      <w:r w:rsidR="00706A04">
        <w:rPr>
          <w:rFonts w:ascii="Calibri" w:hAnsi="Calibri" w:cs="Calibri"/>
          <w:b/>
          <w:bCs/>
          <w:color w:val="221E1F"/>
          <w:lang w:val="en-US"/>
        </w:rPr>
        <w:t>4</w:t>
      </w:r>
      <w:bookmarkStart w:id="0" w:name="_GoBack"/>
      <w:bookmarkEnd w:id="0"/>
      <w:r w:rsidRPr="007276F9">
        <w:rPr>
          <w:rFonts w:ascii="Calibri" w:hAnsi="Calibri" w:cs="Calibri"/>
          <w:b/>
          <w:bCs/>
          <w:color w:val="221E1F"/>
          <w:vertAlign w:val="superscript"/>
        </w:rPr>
        <w:t>ο</w:t>
      </w:r>
    </w:p>
    <w:p w14:paraId="09F59752" w14:textId="68EAEB10" w:rsidR="00D95CA2" w:rsidRDefault="00D95CA2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noProof/>
          <w:color w:val="221E1F"/>
          <w:lang w:eastAsia="el-GR"/>
        </w:rPr>
      </w:pPr>
      <w:r>
        <w:rPr>
          <w:rFonts w:ascii="Calibri" w:hAnsi="Calibri" w:cs="Calibri"/>
          <w:b/>
          <w:bCs/>
          <w:color w:val="221E1F"/>
        </w:rPr>
        <w:t>Λύση</w:t>
      </w:r>
      <w:r w:rsidRPr="007276F9">
        <w:rPr>
          <w:rFonts w:ascii="Calibri" w:hAnsi="Calibri" w:cs="Calibri"/>
          <w:b/>
          <w:bCs/>
          <w:color w:val="221E1F"/>
        </w:rPr>
        <w:t>:</w:t>
      </w:r>
    </w:p>
    <w:p w14:paraId="7D082EC7" w14:textId="15A9A5AB" w:rsidR="00E35B79" w:rsidRDefault="00E35B79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noProof/>
          <w:color w:val="221E1F"/>
          <w:lang w:eastAsia="el-GR"/>
        </w:rPr>
      </w:pPr>
    </w:p>
    <w:p w14:paraId="1675E8B2" w14:textId="4984B689" w:rsidR="00E35B79" w:rsidRDefault="00E35B79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772DD442" w14:textId="2233E355" w:rsidR="00FC34D0" w:rsidRDefault="00FC34D0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5169C3E5" w14:textId="2845511D" w:rsidR="00A267F5" w:rsidRPr="007276F9" w:rsidRDefault="0060071F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  <w:r>
        <w:rPr>
          <w:rFonts w:ascii="Calibri" w:hAnsi="Calibri" w:cs="Calibri"/>
          <w:b/>
          <w:bCs/>
          <w:noProof/>
          <w:color w:val="221E1F"/>
          <w:lang w:eastAsia="el-GR"/>
        </w:rPr>
        <w:drawing>
          <wp:anchor distT="0" distB="0" distL="114300" distR="114300" simplePos="0" relativeHeight="251658240" behindDoc="0" locked="0" layoutInCell="1" allowOverlap="1" wp14:anchorId="3D27AA86" wp14:editId="67C22C68">
            <wp:simplePos x="0" y="0"/>
            <wp:positionH relativeFrom="column">
              <wp:posOffset>-1460443</wp:posOffset>
            </wp:positionH>
            <wp:positionV relativeFrom="paragraph">
              <wp:posOffset>1219375</wp:posOffset>
            </wp:positionV>
            <wp:extent cx="8562419" cy="3979542"/>
            <wp:effectExtent l="5715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ΡΓΑΣΤΗΡΙΟ ΑΣΗΜΙΚΩΝ ΤΟΜΗ ΛΥΣΗ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62419" cy="3979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67F5" w:rsidRPr="00727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F5"/>
    <w:rsid w:val="003A5856"/>
    <w:rsid w:val="00581C73"/>
    <w:rsid w:val="0060071F"/>
    <w:rsid w:val="00706A04"/>
    <w:rsid w:val="007276F9"/>
    <w:rsid w:val="00993A15"/>
    <w:rsid w:val="00A267F5"/>
    <w:rsid w:val="00A64C93"/>
    <w:rsid w:val="00AF0C9E"/>
    <w:rsid w:val="00B0780C"/>
    <w:rsid w:val="00B425BF"/>
    <w:rsid w:val="00BB64A2"/>
    <w:rsid w:val="00C57B2A"/>
    <w:rsid w:val="00D95CA2"/>
    <w:rsid w:val="00E35B79"/>
    <w:rsid w:val="00FC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5788"/>
  <w15:chartTrackingRefBased/>
  <w15:docId w15:val="{3444BA50-1B52-8949-BF19-0797B8E8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Georgia Tsironi</cp:lastModifiedBy>
  <cp:revision>5</cp:revision>
  <dcterms:created xsi:type="dcterms:W3CDTF">2023-04-15T11:54:00Z</dcterms:created>
  <dcterms:modified xsi:type="dcterms:W3CDTF">2023-04-19T17:58:00Z</dcterms:modified>
  <cp:category/>
</cp:coreProperties>
</file>