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77BF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2</w:t>
      </w:r>
    </w:p>
    <w:p w14:paraId="12B677C0" w14:textId="57E53CF1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 Πολλά είδη ενζύμων δρουν έχοντας ως υπόστρωμα τα νουκλεϊκά οξέα. Μια συγκεκριμένη κατηγορία αυτών αποτελούν οι νουκλεάσες</w:t>
      </w:r>
      <w:r w:rsidR="00B26B86">
        <w:rPr>
          <w:b/>
          <w:color w:val="000000"/>
          <w:sz w:val="24"/>
          <w:szCs w:val="24"/>
        </w:rPr>
        <w:t>,</w:t>
      </w:r>
      <w:r>
        <w:rPr>
          <w:b/>
          <w:color w:val="000000"/>
          <w:sz w:val="24"/>
          <w:szCs w:val="24"/>
        </w:rPr>
        <w:t xml:space="preserve"> οι οποίες δρουν καταλύοντας την υδρόλυση των φωσφοδιεστερικών δεσμών. Ορισμένες νουκλεάσες δρουν μόνο πάνω στο DNA</w:t>
      </w:r>
      <w:r w:rsidR="005D5EC4">
        <w:rPr>
          <w:b/>
          <w:color w:val="000000"/>
          <w:sz w:val="24"/>
          <w:szCs w:val="24"/>
        </w:rPr>
        <w:t>,</w:t>
      </w:r>
      <w:r>
        <w:rPr>
          <w:b/>
          <w:color w:val="000000"/>
          <w:sz w:val="24"/>
          <w:szCs w:val="24"/>
        </w:rPr>
        <w:t xml:space="preserve"> ενώ άλλες μόνο στο RNA. Κάποιες απ’ αυτές δρουν μόνο στα ελεύθερα άκρα του DNA (εξωνουκλεάσες) ενώ άλλες δρουν στο εσωτερικό της αλυσίδας και ονομάζονται ενδονουκλεάσες. </w:t>
      </w:r>
    </w:p>
    <w:p w14:paraId="12B677C1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α. Να αναφέρετε τις κατηγορίες στις οποίες διακρίνονται τα ένζυμα ανάλογα με </w:t>
      </w:r>
      <w:r>
        <w:rPr>
          <w:sz w:val="24"/>
          <w:szCs w:val="24"/>
        </w:rPr>
        <w:t>τον τόπο δράσης τους στον οργανισμό (μονάδες 3)</w:t>
      </w:r>
      <w:r>
        <w:rPr>
          <w:color w:val="000000"/>
          <w:sz w:val="24"/>
          <w:szCs w:val="24"/>
        </w:rPr>
        <w:t xml:space="preserve"> και να εξηγήσετε τον τρόπο ονοματολογίας των ενζύμων (μονάδες 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). </w:t>
      </w:r>
    </w:p>
    <w:p w14:paraId="12B677C2" w14:textId="4BAADBF0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Να αναφέρετε τρία ένζυμα του κυττάρου που </w:t>
      </w:r>
      <w:r>
        <w:rPr>
          <w:sz w:val="24"/>
          <w:szCs w:val="24"/>
        </w:rPr>
        <w:t xml:space="preserve">μπορούν να χαρακτηριστούν </w:t>
      </w:r>
      <w:r>
        <w:rPr>
          <w:color w:val="000000"/>
          <w:sz w:val="24"/>
          <w:szCs w:val="24"/>
        </w:rPr>
        <w:t>ως νουκλεάσες, σύμφωνα με τ</w:t>
      </w:r>
      <w:r>
        <w:rPr>
          <w:sz w:val="24"/>
          <w:szCs w:val="24"/>
        </w:rPr>
        <w:t xml:space="preserve">η δράση </w:t>
      </w:r>
      <w:r>
        <w:rPr>
          <w:color w:val="000000"/>
          <w:sz w:val="24"/>
          <w:szCs w:val="24"/>
        </w:rPr>
        <w:t>τους, εξηγώντας επιγραμματικά το ρόλο τους (μονάδες 6).</w:t>
      </w:r>
    </w:p>
    <w:p w14:paraId="12B677C3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12</w:t>
      </w:r>
    </w:p>
    <w:p w14:paraId="12B677C4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 Για να αναπτυχθεί ένας μικροοργανισμός είναι απαραίτητο να μπορεί να προμηθεύεται από το περιβάλλον στο οποίο αναπτύσσεται μια σειρά θρεπτικών συστατικών. Σ’ αυτά περιλαμβάνονται ο άνθρακας, το άζωτο, διάφορα μεταλλικά ιόντα και το νερό.</w:t>
      </w:r>
    </w:p>
    <w:p w14:paraId="12B677C5" w14:textId="5C01B14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Να περιγράψετε τη δομή ενός νουκλεοτιδίου και ενός αμινοξέος (μονάδες 4). Να εξηγήσετε, με βάση τη δομή που περιγράψατε, το φαινόμενο όπου σε θρεπτικό υλικό </w:t>
      </w:r>
      <w:r>
        <w:rPr>
          <w:sz w:val="24"/>
          <w:szCs w:val="24"/>
        </w:rPr>
        <w:t>που</w:t>
      </w:r>
      <w:r>
        <w:rPr>
          <w:color w:val="000000"/>
          <w:sz w:val="24"/>
          <w:szCs w:val="24"/>
        </w:rPr>
        <w:t xml:space="preserve"> περι</w:t>
      </w:r>
      <w:r>
        <w:rPr>
          <w:sz w:val="24"/>
          <w:szCs w:val="24"/>
        </w:rPr>
        <w:t>είχε</w:t>
      </w:r>
      <w:r>
        <w:rPr>
          <w:color w:val="000000"/>
          <w:sz w:val="24"/>
          <w:szCs w:val="24"/>
        </w:rPr>
        <w:t xml:space="preserve"> μόνο τα θρεπτικά συστατικά που αναφέρονται στην εκφώνηση,</w:t>
      </w:r>
      <w:r w:rsidR="00261B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δεν αναπτύχθηκαν μικροοργανισμοί</w:t>
      </w:r>
      <w:r w:rsidR="002E36B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(μονάδες 3).</w:t>
      </w:r>
    </w:p>
    <w:p w14:paraId="12B677C6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Να εξηγήσετε πώς επιβιώνουν ορισμένα βακτήρια όταν στο </w:t>
      </w:r>
      <w:r>
        <w:rPr>
          <w:sz w:val="24"/>
          <w:szCs w:val="24"/>
        </w:rPr>
        <w:t>θρεπτικό τους υλικό υπάρχει</w:t>
      </w:r>
      <w:r>
        <w:rPr>
          <w:color w:val="000000"/>
          <w:sz w:val="24"/>
          <w:szCs w:val="24"/>
        </w:rPr>
        <w:t xml:space="preserve"> απουσία αμινοξέων (μονάδες 6).</w:t>
      </w:r>
    </w:p>
    <w:p w14:paraId="12B677C7" w14:textId="77777777" w:rsidR="001B49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13</w:t>
      </w:r>
    </w:p>
    <w:p w14:paraId="12B677C8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14:paraId="12B677C9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12B677CA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12B677CB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14:paraId="12B677CC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14:paraId="12B677CD" w14:textId="77777777" w:rsidR="001B49E5" w:rsidRDefault="001B4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B49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9E5"/>
    <w:rsid w:val="001B49E5"/>
    <w:rsid w:val="00261B52"/>
    <w:rsid w:val="002E36BA"/>
    <w:rsid w:val="005D5EC4"/>
    <w:rsid w:val="00B161FF"/>
    <w:rsid w:val="00B2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677BF"/>
  <w15:docId w15:val="{848887EE-EA29-4060-AED1-9BD40F64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BA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9XRvengDKtdCnjuRBvv2NIMwu9A==">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 karapanagou</dc:creator>
  <cp:lastModifiedBy>perry karapanagou</cp:lastModifiedBy>
  <cp:revision>6</cp:revision>
  <dcterms:created xsi:type="dcterms:W3CDTF">2023-03-26T08:32:00Z</dcterms:created>
  <dcterms:modified xsi:type="dcterms:W3CDTF">2023-04-13T20:21:00Z</dcterms:modified>
</cp:coreProperties>
</file>