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DF7B32" w14:textId="73ECC182" w:rsidR="00064251" w:rsidRDefault="000C5897" w:rsidP="006F61F2">
      <w:pPr>
        <w:spacing w:after="0" w:line="360" w:lineRule="auto"/>
        <w:jc w:val="both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ΘΕΜΑ 4</w:t>
      </w:r>
    </w:p>
    <w:p w14:paraId="35C45286" w14:textId="675EB149" w:rsidR="000C5897" w:rsidRPr="003C3BCC" w:rsidRDefault="00D972A5" w:rsidP="006F61F2">
      <w:pPr>
        <w:spacing w:after="0" w:line="360" w:lineRule="auto"/>
        <w:jc w:val="both"/>
        <w:rPr>
          <w:rFonts w:eastAsiaTheme="minorEastAsia"/>
          <w:i/>
          <w:sz w:val="24"/>
          <w:szCs w:val="24"/>
        </w:rPr>
      </w:pPr>
      <w:r>
        <w:rPr>
          <w:sz w:val="24"/>
          <w:szCs w:val="24"/>
        </w:rPr>
        <w:t>Θέλουμε να κατασκευάσουμε έ</w:t>
      </w:r>
      <w:r w:rsidR="008F698B">
        <w:rPr>
          <w:sz w:val="24"/>
          <w:szCs w:val="24"/>
        </w:rPr>
        <w:t xml:space="preserve">να παράθυρο σε μια εκκλησία, </w:t>
      </w:r>
      <w:r>
        <w:rPr>
          <w:sz w:val="24"/>
          <w:szCs w:val="24"/>
        </w:rPr>
        <w:t xml:space="preserve">το οποίο να </w:t>
      </w:r>
      <w:r w:rsidR="008F698B">
        <w:rPr>
          <w:sz w:val="24"/>
          <w:szCs w:val="24"/>
        </w:rPr>
        <w:t>αποτελείται από ένα</w:t>
      </w:r>
      <w:r w:rsidR="004A0F6B">
        <w:rPr>
          <w:sz w:val="24"/>
          <w:szCs w:val="24"/>
        </w:rPr>
        <w:t>ν</w:t>
      </w:r>
      <w:r w:rsidR="008F698B">
        <w:rPr>
          <w:sz w:val="24"/>
          <w:szCs w:val="24"/>
        </w:rPr>
        <w:t xml:space="preserve"> ημικ</w:t>
      </w:r>
      <w:r w:rsidR="004A0F6B">
        <w:rPr>
          <w:sz w:val="24"/>
          <w:szCs w:val="24"/>
        </w:rPr>
        <w:t>υκλικό δίσκο</w:t>
      </w:r>
      <w:r w:rsidR="008F698B">
        <w:rPr>
          <w:sz w:val="24"/>
          <w:szCs w:val="24"/>
        </w:rPr>
        <w:t xml:space="preserve"> </w:t>
      </w:r>
      <w:r w:rsidR="008F698B">
        <w:rPr>
          <w:rFonts w:eastAsiaTheme="minorEastAsia"/>
          <w:sz w:val="24"/>
          <w:szCs w:val="24"/>
        </w:rPr>
        <w:t>και από ένα ορθογώνιο</w:t>
      </w:r>
      <w:r>
        <w:rPr>
          <w:rFonts w:eastAsiaTheme="minorEastAsia"/>
          <w:sz w:val="24"/>
          <w:szCs w:val="24"/>
        </w:rPr>
        <w:t xml:space="preserve">, όπως δείχνει το παρακάτω σχήμα. Η συνολική περίμετρος του παραθύρου </w:t>
      </w:r>
      <w:r w:rsidR="007D5DF8">
        <w:rPr>
          <w:rFonts w:eastAsiaTheme="minorEastAsia"/>
          <w:sz w:val="24"/>
          <w:szCs w:val="24"/>
        </w:rPr>
        <w:t xml:space="preserve">θέλουμε να </w:t>
      </w:r>
      <w:r>
        <w:rPr>
          <w:rFonts w:eastAsiaTheme="minorEastAsia"/>
          <w:sz w:val="24"/>
          <w:szCs w:val="24"/>
        </w:rPr>
        <w:t xml:space="preserve">είναι σταθερή ίση με </w:t>
      </w:r>
      <m:oMath>
        <m:r>
          <w:rPr>
            <w:rFonts w:ascii="Cambria Math" w:eastAsiaTheme="minorEastAsia" w:hAnsi="Cambria Math"/>
            <w:sz w:val="24"/>
            <w:szCs w:val="24"/>
          </w:rPr>
          <m:t>4 m</m:t>
        </m:r>
      </m:oMath>
      <w:r w:rsidRPr="00D972A5">
        <w:rPr>
          <w:rFonts w:eastAsiaTheme="minorEastAsia"/>
          <w:sz w:val="24"/>
          <w:szCs w:val="24"/>
        </w:rPr>
        <w:t xml:space="preserve">, </w:t>
      </w:r>
      <w:r>
        <w:rPr>
          <w:rFonts w:eastAsiaTheme="minorEastAsia"/>
          <w:sz w:val="24"/>
          <w:szCs w:val="24"/>
        </w:rPr>
        <w:t xml:space="preserve">αλλά το συνολικό εμβαδό </w:t>
      </w:r>
      <w:r w:rsidR="007D5DF8">
        <w:rPr>
          <w:rFonts w:eastAsiaTheme="minorEastAsia"/>
          <w:sz w:val="24"/>
          <w:szCs w:val="24"/>
        </w:rPr>
        <w:t xml:space="preserve">του παραθύρου </w:t>
      </w:r>
      <w:r>
        <w:rPr>
          <w:rFonts w:eastAsiaTheme="minorEastAsia"/>
          <w:sz w:val="24"/>
          <w:szCs w:val="24"/>
        </w:rPr>
        <w:t xml:space="preserve">να είναι το μεγαλύτερο δυνατό. Έστω ότι η </w:t>
      </w:r>
      <w:r>
        <w:rPr>
          <w:sz w:val="24"/>
          <w:szCs w:val="24"/>
        </w:rPr>
        <w:t xml:space="preserve">ακτίνα του ημικυκλίου είναι </w:t>
      </w:r>
      <m:oMath>
        <m:r>
          <w:rPr>
            <w:rFonts w:ascii="Cambria Math" w:hAnsi="Cambria Math"/>
            <w:sz w:val="24"/>
            <w:szCs w:val="24"/>
          </w:rPr>
          <m:t>(ΑΚ)=</m:t>
        </m:r>
      </m:oMath>
      <w:r>
        <w:rPr>
          <w:sz w:val="24"/>
          <w:szCs w:val="24"/>
        </w:rPr>
        <w:t xml:space="preserve"> </w:t>
      </w:r>
      <m:oMath>
        <m:r>
          <w:rPr>
            <w:rFonts w:ascii="Cambria Math" w:hAnsi="Cambria Math"/>
            <w:sz w:val="24"/>
            <w:szCs w:val="24"/>
          </w:rPr>
          <m:t xml:space="preserve">x </m:t>
        </m:r>
        <m:r>
          <w:rPr>
            <w:rFonts w:ascii="Cambria Math" w:hAnsi="Cambria Math"/>
            <w:sz w:val="24"/>
            <w:szCs w:val="24"/>
            <w:lang w:val="en-US"/>
          </w:rPr>
          <m:t>m</m:t>
        </m:r>
      </m:oMath>
      <w:r>
        <w:rPr>
          <w:rFonts w:eastAsiaTheme="minorEastAsia"/>
          <w:sz w:val="24"/>
          <w:szCs w:val="24"/>
        </w:rPr>
        <w:t xml:space="preserve"> και</w:t>
      </w:r>
      <w:r w:rsidR="008F698B">
        <w:rPr>
          <w:rFonts w:eastAsiaTheme="minorEastAsia"/>
          <w:sz w:val="24"/>
          <w:szCs w:val="24"/>
        </w:rPr>
        <w:t xml:space="preserve"> </w:t>
      </w:r>
      <w:r w:rsidR="002F58C7">
        <w:rPr>
          <w:rFonts w:eastAsiaTheme="minorEastAsia"/>
          <w:sz w:val="24"/>
          <w:szCs w:val="24"/>
        </w:rPr>
        <w:t>το ύψος</w:t>
      </w:r>
      <w:r w:rsidR="008F698B">
        <w:rPr>
          <w:rFonts w:eastAsiaTheme="minorEastAsia"/>
          <w:sz w:val="24"/>
          <w:szCs w:val="24"/>
        </w:rPr>
        <w:t xml:space="preserve"> </w:t>
      </w:r>
      <w:r>
        <w:rPr>
          <w:rFonts w:eastAsiaTheme="minorEastAsia"/>
          <w:sz w:val="24"/>
          <w:szCs w:val="24"/>
        </w:rPr>
        <w:t xml:space="preserve">του ορθογωνίου είναι </w:t>
      </w:r>
      <m:oMath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ΑΔ</m:t>
            </m:r>
          </m:e>
        </m:d>
        <m:r>
          <w:rPr>
            <w:rFonts w:ascii="Cambria Math" w:eastAsiaTheme="minorEastAsia" w:hAnsi="Cambria Math"/>
            <w:sz w:val="24"/>
            <w:szCs w:val="24"/>
          </w:rPr>
          <m:t>=y m</m:t>
        </m:r>
      </m:oMath>
      <w:r w:rsidRPr="00D972A5">
        <w:rPr>
          <w:rFonts w:eastAsiaTheme="minorEastAsia"/>
          <w:sz w:val="24"/>
          <w:szCs w:val="24"/>
        </w:rPr>
        <w:t>.</w:t>
      </w:r>
      <w:r w:rsidR="003C3BCC" w:rsidRPr="003C3BCC">
        <w:rPr>
          <w:rFonts w:eastAsiaTheme="minorEastAsia"/>
          <w:sz w:val="24"/>
          <w:szCs w:val="24"/>
        </w:rPr>
        <w:t xml:space="preserve"> </w:t>
      </w:r>
      <w:r w:rsidR="003C3BCC">
        <w:rPr>
          <w:rFonts w:eastAsiaTheme="minorEastAsia"/>
          <w:sz w:val="24"/>
          <w:szCs w:val="24"/>
        </w:rPr>
        <w:t xml:space="preserve">Ονομάζουμε </w:t>
      </w:r>
      <m:oMath>
        <m:r>
          <w:rPr>
            <w:rFonts w:ascii="Cambria Math" w:eastAsiaTheme="minorEastAsia" w:hAnsi="Cambria Math"/>
            <w:sz w:val="24"/>
            <w:szCs w:val="24"/>
          </w:rPr>
          <m:t>Ε(</m:t>
        </m:r>
        <m:r>
          <w:rPr>
            <w:rFonts w:ascii="Cambria Math" w:eastAsiaTheme="minorEastAsia" w:hAnsi="Cambria Math"/>
            <w:sz w:val="24"/>
            <w:szCs w:val="24"/>
            <w:lang w:val="en-US"/>
          </w:rPr>
          <m:t>x</m:t>
        </m:r>
        <m:r>
          <w:rPr>
            <w:rFonts w:ascii="Cambria Math" w:eastAsiaTheme="minorEastAsia" w:hAnsi="Cambria Math"/>
            <w:sz w:val="24"/>
            <w:szCs w:val="24"/>
          </w:rPr>
          <m:t>)</m:t>
        </m:r>
      </m:oMath>
      <w:r w:rsidR="003C3BCC" w:rsidRPr="008A4F97">
        <w:rPr>
          <w:rFonts w:eastAsiaTheme="minorEastAsia"/>
          <w:sz w:val="24"/>
          <w:szCs w:val="24"/>
        </w:rPr>
        <w:t xml:space="preserve"> </w:t>
      </w:r>
      <w:r w:rsidR="003C3BCC">
        <w:rPr>
          <w:rFonts w:eastAsiaTheme="minorEastAsia"/>
          <w:sz w:val="24"/>
          <w:szCs w:val="24"/>
        </w:rPr>
        <w:t>το συνολικό εμβαδόν του παραθύρου.</w:t>
      </w:r>
    </w:p>
    <w:p w14:paraId="645F0F31" w14:textId="21BC0B7A" w:rsidR="007868D3" w:rsidRDefault="007868D3" w:rsidP="006F61F2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>
        <w:rPr>
          <w:noProof/>
          <w:lang w:eastAsia="el-GR"/>
        </w:rPr>
        <w:drawing>
          <wp:anchor distT="0" distB="0" distL="114300" distR="114300" simplePos="0" relativeHeight="251649024" behindDoc="0" locked="0" layoutInCell="1" allowOverlap="1" wp14:anchorId="31273E85" wp14:editId="0D1544DC">
            <wp:simplePos x="0" y="0"/>
            <wp:positionH relativeFrom="margin">
              <wp:align>center</wp:align>
            </wp:positionH>
            <wp:positionV relativeFrom="paragraph">
              <wp:posOffset>3175</wp:posOffset>
            </wp:positionV>
            <wp:extent cx="2070100" cy="2809875"/>
            <wp:effectExtent l="0" t="0" r="6350" b="9525"/>
            <wp:wrapSquare wrapText="bothSides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070100" cy="2809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231A79" w14:textId="7D48D17A" w:rsidR="007868D3" w:rsidRDefault="007868D3" w:rsidP="006F61F2">
      <w:pPr>
        <w:spacing w:after="0" w:line="360" w:lineRule="auto"/>
        <w:jc w:val="both"/>
        <w:rPr>
          <w:rFonts w:eastAsiaTheme="minorEastAsia"/>
          <w:sz w:val="24"/>
          <w:szCs w:val="24"/>
        </w:rPr>
      </w:pPr>
    </w:p>
    <w:p w14:paraId="601D230F" w14:textId="65F3C7C9" w:rsidR="007868D3" w:rsidRDefault="007868D3" w:rsidP="006F61F2">
      <w:pPr>
        <w:spacing w:after="0" w:line="360" w:lineRule="auto"/>
        <w:jc w:val="both"/>
        <w:rPr>
          <w:rFonts w:eastAsiaTheme="minorEastAsia"/>
          <w:sz w:val="24"/>
          <w:szCs w:val="24"/>
        </w:rPr>
      </w:pPr>
    </w:p>
    <w:p w14:paraId="48850491" w14:textId="7DBFF9BC" w:rsidR="007868D3" w:rsidRDefault="007868D3" w:rsidP="006F61F2">
      <w:pPr>
        <w:spacing w:after="0" w:line="360" w:lineRule="auto"/>
        <w:jc w:val="both"/>
        <w:rPr>
          <w:rFonts w:eastAsiaTheme="minorEastAsia"/>
          <w:sz w:val="24"/>
          <w:szCs w:val="24"/>
        </w:rPr>
      </w:pPr>
    </w:p>
    <w:p w14:paraId="37ED0E8F" w14:textId="4416B301" w:rsidR="007868D3" w:rsidRDefault="007868D3" w:rsidP="006F61F2">
      <w:pPr>
        <w:spacing w:after="0" w:line="360" w:lineRule="auto"/>
        <w:jc w:val="both"/>
        <w:rPr>
          <w:rFonts w:eastAsiaTheme="minorEastAsia"/>
          <w:sz w:val="24"/>
          <w:szCs w:val="24"/>
        </w:rPr>
      </w:pPr>
    </w:p>
    <w:p w14:paraId="6A1231E6" w14:textId="12905BE4" w:rsidR="007868D3" w:rsidRDefault="007868D3" w:rsidP="006F61F2">
      <w:pPr>
        <w:spacing w:after="0" w:line="360" w:lineRule="auto"/>
        <w:jc w:val="both"/>
        <w:rPr>
          <w:rFonts w:eastAsiaTheme="minorEastAsia"/>
          <w:sz w:val="24"/>
          <w:szCs w:val="24"/>
        </w:rPr>
      </w:pPr>
    </w:p>
    <w:p w14:paraId="4B73A490" w14:textId="08772F38" w:rsidR="007868D3" w:rsidRDefault="007868D3" w:rsidP="006F61F2">
      <w:pPr>
        <w:spacing w:after="0" w:line="360" w:lineRule="auto"/>
        <w:jc w:val="both"/>
        <w:rPr>
          <w:rFonts w:eastAsiaTheme="minorEastAsia"/>
          <w:sz w:val="24"/>
          <w:szCs w:val="24"/>
        </w:rPr>
      </w:pPr>
    </w:p>
    <w:p w14:paraId="0E830FED" w14:textId="26AA338B" w:rsidR="007868D3" w:rsidRDefault="007868D3" w:rsidP="006F61F2">
      <w:pPr>
        <w:spacing w:after="0" w:line="360" w:lineRule="auto"/>
        <w:jc w:val="both"/>
        <w:rPr>
          <w:rFonts w:eastAsiaTheme="minorEastAsia"/>
          <w:sz w:val="24"/>
          <w:szCs w:val="24"/>
        </w:rPr>
      </w:pPr>
    </w:p>
    <w:p w14:paraId="14A033B7" w14:textId="35E6E81F" w:rsidR="007868D3" w:rsidRDefault="007868D3" w:rsidP="006F61F2">
      <w:pPr>
        <w:spacing w:after="0" w:line="360" w:lineRule="auto"/>
        <w:jc w:val="both"/>
        <w:rPr>
          <w:rFonts w:eastAsiaTheme="minorEastAsia"/>
          <w:sz w:val="24"/>
          <w:szCs w:val="24"/>
        </w:rPr>
      </w:pPr>
    </w:p>
    <w:p w14:paraId="7C4E2270" w14:textId="55A81B4F" w:rsidR="007868D3" w:rsidRDefault="007868D3" w:rsidP="006F61F2">
      <w:pPr>
        <w:spacing w:after="0" w:line="360" w:lineRule="auto"/>
        <w:jc w:val="both"/>
        <w:rPr>
          <w:rFonts w:eastAsiaTheme="minorEastAsia"/>
          <w:sz w:val="24"/>
          <w:szCs w:val="24"/>
        </w:rPr>
      </w:pPr>
    </w:p>
    <w:p w14:paraId="2D2C7952" w14:textId="77777777" w:rsidR="006722D4" w:rsidRDefault="006722D4" w:rsidP="006F61F2">
      <w:pPr>
        <w:spacing w:after="0" w:line="360" w:lineRule="auto"/>
        <w:jc w:val="both"/>
        <w:rPr>
          <w:rFonts w:eastAsiaTheme="minorEastAsia"/>
          <w:sz w:val="24"/>
          <w:szCs w:val="24"/>
        </w:rPr>
      </w:pPr>
    </w:p>
    <w:p w14:paraId="67C7062E" w14:textId="5D592E9F" w:rsidR="00D41F2F" w:rsidRPr="008A4F97" w:rsidRDefault="00997603" w:rsidP="006F61F2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α</w:t>
      </w:r>
      <w:r w:rsidR="00D41F2F">
        <w:rPr>
          <w:rFonts w:eastAsiaTheme="minorEastAsia"/>
          <w:sz w:val="24"/>
          <w:szCs w:val="24"/>
        </w:rPr>
        <w:t xml:space="preserve">) Να αποδείξετε ότι </w:t>
      </w:r>
      <m:oMath>
        <m:r>
          <w:rPr>
            <w:rFonts w:ascii="Cambria Math" w:eastAsiaTheme="minorEastAsia" w:hAnsi="Cambria Math"/>
            <w:sz w:val="24"/>
            <w:szCs w:val="24"/>
          </w:rPr>
          <m:t>y=-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π+2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den>
        </m:f>
        <m:r>
          <w:rPr>
            <w:rFonts w:ascii="Cambria Math" w:eastAsiaTheme="minorEastAsia" w:hAnsi="Cambria Math"/>
            <w:sz w:val="24"/>
            <w:szCs w:val="24"/>
          </w:rPr>
          <m:t>∙x+2</m:t>
        </m:r>
      </m:oMath>
      <w:r w:rsidR="006722D4">
        <w:rPr>
          <w:rFonts w:eastAsiaTheme="minorEastAsia"/>
          <w:sz w:val="24"/>
          <w:szCs w:val="24"/>
        </w:rPr>
        <w:t xml:space="preserve"> και</w:t>
      </w:r>
      <w:r w:rsidR="00D41F2F">
        <w:rPr>
          <w:rFonts w:eastAsiaTheme="minorEastAsia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/>
            <w:sz w:val="24"/>
            <w:szCs w:val="24"/>
          </w:rPr>
          <m:t>E</m:t>
        </m:r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x</m:t>
            </m:r>
          </m:e>
        </m:d>
        <m:r>
          <w:rPr>
            <w:rFonts w:ascii="Cambria Math" w:eastAsiaTheme="minorEastAsia" w:hAnsi="Cambria Math"/>
            <w:sz w:val="24"/>
            <w:szCs w:val="24"/>
          </w:rPr>
          <m:t>=-</m:t>
        </m:r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</w:rPr>
              <m:t>π+4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den>
        </m:f>
        <m:r>
          <w:rPr>
            <w:rFonts w:ascii="Cambria Math" w:eastAsiaTheme="minorEastAsia" w:hAnsi="Cambria Math"/>
            <w:sz w:val="24"/>
            <w:szCs w:val="24"/>
          </w:rPr>
          <m:t>∙</m:t>
        </m:r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x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/>
            <w:sz w:val="24"/>
            <w:szCs w:val="24"/>
          </w:rPr>
          <m:t>+4x</m:t>
        </m:r>
      </m:oMath>
      <w:r w:rsidR="00451755" w:rsidRPr="00451755">
        <w:rPr>
          <w:rFonts w:eastAsiaTheme="minorEastAsia"/>
          <w:sz w:val="24"/>
          <w:szCs w:val="24"/>
        </w:rPr>
        <w:t xml:space="preserve">, </w:t>
      </w:r>
      <w:r w:rsidR="00451755">
        <w:rPr>
          <w:rFonts w:eastAsiaTheme="minorEastAsia"/>
          <w:sz w:val="24"/>
          <w:szCs w:val="24"/>
        </w:rPr>
        <w:t xml:space="preserve">με </w:t>
      </w:r>
      <m:oMath>
        <m:r>
          <w:rPr>
            <w:rFonts w:ascii="Cambria Math" w:eastAsiaTheme="minorEastAsia" w:hAnsi="Cambria Math"/>
            <w:sz w:val="24"/>
            <w:szCs w:val="24"/>
          </w:rPr>
          <m:t>x∈</m:t>
        </m:r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szCs w:val="24"/>
              </w:rPr>
              <m:t xml:space="preserve">0, </m:t>
            </m:r>
            <m:f>
              <m:f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4</m:t>
                </m:r>
              </m:num>
              <m:den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π+2</m:t>
                </m:r>
              </m:den>
            </m:f>
          </m:e>
        </m:d>
      </m:oMath>
      <w:r w:rsidR="00451755" w:rsidRPr="00451755">
        <w:rPr>
          <w:rFonts w:eastAsiaTheme="minorEastAsia"/>
          <w:sz w:val="24"/>
          <w:szCs w:val="24"/>
        </w:rPr>
        <w:t>.</w:t>
      </w:r>
    </w:p>
    <w:p w14:paraId="555B6766" w14:textId="30FE2CB4" w:rsidR="007868D3" w:rsidRDefault="007868D3" w:rsidP="006F61F2">
      <w:pPr>
        <w:spacing w:after="0" w:line="360" w:lineRule="auto"/>
        <w:jc w:val="right"/>
        <w:rPr>
          <w:rFonts w:eastAsiaTheme="minorEastAsia"/>
          <w:sz w:val="24"/>
          <w:szCs w:val="24"/>
        </w:rPr>
      </w:pPr>
      <w:r w:rsidRPr="00FB7C86">
        <w:rPr>
          <w:rFonts w:eastAsiaTheme="minorEastAsia"/>
          <w:sz w:val="24"/>
          <w:szCs w:val="24"/>
        </w:rPr>
        <w:t>(</w:t>
      </w:r>
      <w:r>
        <w:rPr>
          <w:rFonts w:eastAsiaTheme="minorEastAsia"/>
          <w:sz w:val="24"/>
          <w:szCs w:val="24"/>
        </w:rPr>
        <w:t>Μονάδες 8)</w:t>
      </w:r>
    </w:p>
    <w:p w14:paraId="2205B77B" w14:textId="40207CF6" w:rsidR="008C3DA5" w:rsidRPr="001551B2" w:rsidRDefault="008C3DA5" w:rsidP="006F61F2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β) </w:t>
      </w:r>
      <w:r w:rsidR="00D338C9">
        <w:rPr>
          <w:rFonts w:eastAsiaTheme="minorEastAsia"/>
          <w:sz w:val="24"/>
          <w:szCs w:val="24"/>
        </w:rPr>
        <w:t>Να βρείτε την μέγιστη τιμή του συνολικού εμβαδού του παραθύρου.</w:t>
      </w:r>
    </w:p>
    <w:p w14:paraId="081F864F" w14:textId="4FE02244" w:rsidR="008C3DA5" w:rsidRDefault="008C3DA5" w:rsidP="006F61F2">
      <w:pPr>
        <w:spacing w:after="0" w:line="360" w:lineRule="auto"/>
        <w:jc w:val="right"/>
        <w:rPr>
          <w:rFonts w:eastAsiaTheme="minorEastAsia"/>
          <w:sz w:val="24"/>
          <w:szCs w:val="24"/>
        </w:rPr>
      </w:pPr>
      <w:r w:rsidRPr="00D6044F">
        <w:rPr>
          <w:rFonts w:eastAsiaTheme="minorEastAsia"/>
          <w:sz w:val="24"/>
          <w:szCs w:val="24"/>
        </w:rPr>
        <w:t>(</w:t>
      </w:r>
      <w:r>
        <w:rPr>
          <w:rFonts w:eastAsiaTheme="minorEastAsia"/>
          <w:sz w:val="24"/>
          <w:szCs w:val="24"/>
        </w:rPr>
        <w:t xml:space="preserve">Μονάδες </w:t>
      </w:r>
      <w:r w:rsidR="00855C88">
        <w:rPr>
          <w:rFonts w:eastAsiaTheme="minorEastAsia"/>
          <w:sz w:val="24"/>
          <w:szCs w:val="24"/>
        </w:rPr>
        <w:t>9</w:t>
      </w:r>
      <w:r>
        <w:rPr>
          <w:rFonts w:eastAsiaTheme="minorEastAsia"/>
          <w:sz w:val="24"/>
          <w:szCs w:val="24"/>
        </w:rPr>
        <w:t>)</w:t>
      </w:r>
    </w:p>
    <w:p w14:paraId="6E649B5B" w14:textId="2BC412D2" w:rsidR="004A3236" w:rsidRPr="00D338C9" w:rsidRDefault="008C3DA5" w:rsidP="006F61F2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γ) </w:t>
      </w:r>
      <w:r w:rsidR="00D338C9">
        <w:rPr>
          <w:rFonts w:eastAsiaTheme="minorEastAsia"/>
          <w:sz w:val="24"/>
          <w:szCs w:val="24"/>
        </w:rPr>
        <w:t xml:space="preserve">Ονομάζουμε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x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0</m:t>
            </m:r>
          </m:sub>
        </m:sSub>
      </m:oMath>
      <w:r w:rsidR="00D338C9">
        <w:rPr>
          <w:rFonts w:eastAsiaTheme="minorEastAsia"/>
          <w:sz w:val="24"/>
          <w:szCs w:val="24"/>
        </w:rPr>
        <w:t xml:space="preserve"> την τιμή του </w:t>
      </w:r>
      <m:oMath>
        <m:r>
          <w:rPr>
            <w:rFonts w:ascii="Cambria Math" w:eastAsiaTheme="minorEastAsia" w:hAnsi="Cambria Math"/>
            <w:sz w:val="24"/>
            <w:szCs w:val="24"/>
          </w:rPr>
          <m:t>x</m:t>
        </m:r>
      </m:oMath>
      <w:r w:rsidR="00D338C9" w:rsidRPr="008C3DA5">
        <w:rPr>
          <w:rFonts w:eastAsiaTheme="minorEastAsia"/>
          <w:sz w:val="24"/>
          <w:szCs w:val="24"/>
        </w:rPr>
        <w:t xml:space="preserve"> </w:t>
      </w:r>
      <w:r w:rsidR="00D338C9">
        <w:rPr>
          <w:rFonts w:eastAsiaTheme="minorEastAsia"/>
          <w:sz w:val="24"/>
          <w:szCs w:val="24"/>
        </w:rPr>
        <w:t>που μεγιστοποιεί το εμβαδόν</w:t>
      </w:r>
      <w:r w:rsidR="00D338C9" w:rsidRPr="00491DDB">
        <w:rPr>
          <w:rFonts w:eastAsiaTheme="minorEastAsia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/>
            <w:sz w:val="24"/>
            <w:szCs w:val="24"/>
          </w:rPr>
          <m:t>E</m:t>
        </m:r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x</m:t>
            </m:r>
          </m:e>
        </m:d>
      </m:oMath>
      <w:r w:rsidR="00D338C9">
        <w:rPr>
          <w:rFonts w:eastAsiaTheme="minorEastAsia"/>
          <w:sz w:val="24"/>
          <w:szCs w:val="24"/>
        </w:rPr>
        <w:t xml:space="preserve"> και </w:t>
      </w:r>
      <m:oMath>
        <m:r>
          <w:rPr>
            <w:rFonts w:ascii="Cambria Math" w:eastAsiaTheme="minorEastAsia" w:hAnsi="Cambria Math"/>
            <w:sz w:val="24"/>
            <w:szCs w:val="24"/>
          </w:rPr>
          <m:t>E</m:t>
        </m:r>
        <m:d>
          <m:d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0</m:t>
                </m:r>
              </m:sub>
            </m:sSub>
          </m:e>
        </m:d>
      </m:oMath>
      <w:r w:rsidR="00D338C9">
        <w:rPr>
          <w:rFonts w:eastAsiaTheme="minorEastAsia"/>
          <w:sz w:val="24"/>
          <w:szCs w:val="24"/>
        </w:rPr>
        <w:t xml:space="preserve"> το μέγιστο εμβαδό. </w:t>
      </w:r>
      <w:r w:rsidR="008A4F97">
        <w:rPr>
          <w:rFonts w:eastAsiaTheme="minorEastAsia"/>
          <w:sz w:val="24"/>
          <w:szCs w:val="24"/>
        </w:rPr>
        <w:t xml:space="preserve">Να υπολογίσετε το </w:t>
      </w:r>
      <m:oMath>
        <m:func>
          <m:func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  <w:sz w:val="24"/>
                    <w:szCs w:val="24"/>
                  </w:rPr>
                  <m:t>lim</m:t>
                </m:r>
              </m:e>
              <m:lim>
                <m:r>
                  <w:rPr>
                    <w:rFonts w:ascii="Cambria Math" w:eastAsiaTheme="minorEastAsia" w:hAnsi="Cambria Math"/>
                    <w:sz w:val="24"/>
                    <w:szCs w:val="24"/>
                    <w:lang w:val="en-US"/>
                  </w:rPr>
                  <m:t>x</m:t>
                </m:r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→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0</m:t>
                    </m:r>
                  </m:sub>
                </m:sSub>
              </m:lim>
            </m:limLow>
          </m:fName>
          <m:e>
            <m:f>
              <m:f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ln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E(x)</m:t>
                    </m:r>
                  </m:e>
                </m:d>
              </m:num>
              <m:den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E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4"/>
                        <w:szCs w:val="24"/>
                      </w:rPr>
                      <m:t>x</m:t>
                    </m:r>
                  </m:e>
                </m:d>
                <m:r>
                  <w:rPr>
                    <w:rFonts w:ascii="Cambria Math" w:eastAsiaTheme="minorEastAsia" w:hAnsi="Cambria Math"/>
                    <w:sz w:val="24"/>
                    <w:szCs w:val="24"/>
                  </w:rPr>
                  <m:t>-E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4"/>
                        <w:szCs w:val="24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24"/>
                            <w:szCs w:val="24"/>
                          </w:rPr>
                          <m:t>0</m:t>
                        </m:r>
                      </m:sub>
                    </m:sSub>
                  </m:e>
                </m:d>
              </m:den>
            </m:f>
          </m:e>
        </m:func>
      </m:oMath>
      <w:r w:rsidR="008A4F97" w:rsidRPr="008A4F97">
        <w:rPr>
          <w:rFonts w:eastAsiaTheme="minorEastAsia"/>
          <w:sz w:val="24"/>
          <w:szCs w:val="24"/>
        </w:rPr>
        <w:t>.</w:t>
      </w:r>
    </w:p>
    <w:p w14:paraId="51CC061C" w14:textId="70FBA44D" w:rsidR="00D6044F" w:rsidRDefault="00102C65" w:rsidP="006F61F2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(Μονάδες </w:t>
      </w:r>
      <w:r w:rsidR="00855C88">
        <w:rPr>
          <w:sz w:val="24"/>
          <w:szCs w:val="24"/>
        </w:rPr>
        <w:t>8</w:t>
      </w:r>
      <w:r>
        <w:rPr>
          <w:sz w:val="24"/>
          <w:szCs w:val="24"/>
        </w:rPr>
        <w:t>)</w:t>
      </w:r>
    </w:p>
    <w:sectPr w:rsidR="00D6044F" w:rsidSect="000C589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CA1531" w14:textId="77777777" w:rsidR="00117937" w:rsidRDefault="00117937" w:rsidP="00E60DCE">
      <w:pPr>
        <w:spacing w:after="0" w:line="240" w:lineRule="auto"/>
      </w:pPr>
      <w:r>
        <w:separator/>
      </w:r>
    </w:p>
  </w:endnote>
  <w:endnote w:type="continuationSeparator" w:id="0">
    <w:p w14:paraId="09133E24" w14:textId="77777777" w:rsidR="00117937" w:rsidRDefault="00117937" w:rsidP="00E60D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CD1F7F" w14:textId="77777777" w:rsidR="00E60DCE" w:rsidRDefault="00E60DCE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537794" w14:textId="77777777" w:rsidR="00E60DCE" w:rsidRDefault="00E60DCE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D75F10" w14:textId="77777777" w:rsidR="00E60DCE" w:rsidRDefault="00E60DC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9874C7" w14:textId="77777777" w:rsidR="00117937" w:rsidRDefault="00117937" w:rsidP="00E60DCE">
      <w:pPr>
        <w:spacing w:after="0" w:line="240" w:lineRule="auto"/>
      </w:pPr>
      <w:r>
        <w:separator/>
      </w:r>
    </w:p>
  </w:footnote>
  <w:footnote w:type="continuationSeparator" w:id="0">
    <w:p w14:paraId="699E1FAC" w14:textId="77777777" w:rsidR="00117937" w:rsidRDefault="00117937" w:rsidP="00E60D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03103D" w14:textId="77777777" w:rsidR="00E60DCE" w:rsidRDefault="00E60DCE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4C91D6" w14:textId="77777777" w:rsidR="00E60DCE" w:rsidRDefault="00E60DCE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DD485D" w14:textId="77777777" w:rsidR="00E60DCE" w:rsidRDefault="00E60DCE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897"/>
    <w:rsid w:val="000243ED"/>
    <w:rsid w:val="00036D89"/>
    <w:rsid w:val="00077DD4"/>
    <w:rsid w:val="000863C0"/>
    <w:rsid w:val="00093402"/>
    <w:rsid w:val="00096821"/>
    <w:rsid w:val="000B65D0"/>
    <w:rsid w:val="000C5897"/>
    <w:rsid w:val="00102C65"/>
    <w:rsid w:val="00117937"/>
    <w:rsid w:val="00141419"/>
    <w:rsid w:val="00141B54"/>
    <w:rsid w:val="00147FCC"/>
    <w:rsid w:val="001551B2"/>
    <w:rsid w:val="00163DC7"/>
    <w:rsid w:val="001674BA"/>
    <w:rsid w:val="00180218"/>
    <w:rsid w:val="001F3C2C"/>
    <w:rsid w:val="002013AC"/>
    <w:rsid w:val="00215E28"/>
    <w:rsid w:val="00222124"/>
    <w:rsid w:val="002C04DC"/>
    <w:rsid w:val="002D6C64"/>
    <w:rsid w:val="002F35F4"/>
    <w:rsid w:val="002F58C7"/>
    <w:rsid w:val="00383841"/>
    <w:rsid w:val="003C3BCC"/>
    <w:rsid w:val="003E401B"/>
    <w:rsid w:val="003E7E93"/>
    <w:rsid w:val="003F22BF"/>
    <w:rsid w:val="003F7591"/>
    <w:rsid w:val="00413D85"/>
    <w:rsid w:val="00421E2F"/>
    <w:rsid w:val="00451755"/>
    <w:rsid w:val="00461A3B"/>
    <w:rsid w:val="00491DDB"/>
    <w:rsid w:val="004A0F6B"/>
    <w:rsid w:val="004A3236"/>
    <w:rsid w:val="004B0EE4"/>
    <w:rsid w:val="00503A17"/>
    <w:rsid w:val="00522773"/>
    <w:rsid w:val="00533F9C"/>
    <w:rsid w:val="005A4011"/>
    <w:rsid w:val="005D2413"/>
    <w:rsid w:val="00610EDA"/>
    <w:rsid w:val="00610FEA"/>
    <w:rsid w:val="00622DB8"/>
    <w:rsid w:val="006722D4"/>
    <w:rsid w:val="00677B45"/>
    <w:rsid w:val="006B697F"/>
    <w:rsid w:val="006E78A6"/>
    <w:rsid w:val="006F61F2"/>
    <w:rsid w:val="0074705A"/>
    <w:rsid w:val="007868D3"/>
    <w:rsid w:val="00796BD7"/>
    <w:rsid w:val="007C5AA5"/>
    <w:rsid w:val="007D5DF8"/>
    <w:rsid w:val="00811F94"/>
    <w:rsid w:val="00834A52"/>
    <w:rsid w:val="00850B1D"/>
    <w:rsid w:val="008543D2"/>
    <w:rsid w:val="00855C88"/>
    <w:rsid w:val="008562D3"/>
    <w:rsid w:val="00867402"/>
    <w:rsid w:val="008675F7"/>
    <w:rsid w:val="00893DDF"/>
    <w:rsid w:val="008A4F97"/>
    <w:rsid w:val="008C0D3B"/>
    <w:rsid w:val="008C3DA5"/>
    <w:rsid w:val="008D51BC"/>
    <w:rsid w:val="008F698B"/>
    <w:rsid w:val="00915D7F"/>
    <w:rsid w:val="00924330"/>
    <w:rsid w:val="00997603"/>
    <w:rsid w:val="009E7AC8"/>
    <w:rsid w:val="00A672F4"/>
    <w:rsid w:val="00AF4053"/>
    <w:rsid w:val="00B14BD7"/>
    <w:rsid w:val="00B25635"/>
    <w:rsid w:val="00B95338"/>
    <w:rsid w:val="00C55E96"/>
    <w:rsid w:val="00C8584E"/>
    <w:rsid w:val="00C9233F"/>
    <w:rsid w:val="00CF7EF5"/>
    <w:rsid w:val="00D338C9"/>
    <w:rsid w:val="00D34281"/>
    <w:rsid w:val="00D41F2F"/>
    <w:rsid w:val="00D53C0A"/>
    <w:rsid w:val="00D6044F"/>
    <w:rsid w:val="00D6487D"/>
    <w:rsid w:val="00D83DDA"/>
    <w:rsid w:val="00D8730C"/>
    <w:rsid w:val="00D972A5"/>
    <w:rsid w:val="00DE42DF"/>
    <w:rsid w:val="00DF4E6D"/>
    <w:rsid w:val="00E025DB"/>
    <w:rsid w:val="00E24915"/>
    <w:rsid w:val="00E60DCE"/>
    <w:rsid w:val="00E660B5"/>
    <w:rsid w:val="00E92F1E"/>
    <w:rsid w:val="00EC6611"/>
    <w:rsid w:val="00EE27B5"/>
    <w:rsid w:val="00EE7229"/>
    <w:rsid w:val="00EF7241"/>
    <w:rsid w:val="00F30D37"/>
    <w:rsid w:val="00FB7C86"/>
    <w:rsid w:val="00FF2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AAC45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F698B"/>
    <w:rPr>
      <w:color w:val="808080"/>
    </w:rPr>
  </w:style>
  <w:style w:type="table" w:styleId="a4">
    <w:name w:val="Table Grid"/>
    <w:basedOn w:val="a1"/>
    <w:uiPriority w:val="39"/>
    <w:rsid w:val="00413D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660B5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a5">
    <w:name w:val="Balloon Text"/>
    <w:basedOn w:val="a"/>
    <w:link w:val="Char"/>
    <w:uiPriority w:val="99"/>
    <w:semiHidden/>
    <w:unhideWhenUsed/>
    <w:rsid w:val="00E60D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E60DCE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Char0"/>
    <w:uiPriority w:val="99"/>
    <w:unhideWhenUsed/>
    <w:rsid w:val="00E60DC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6"/>
    <w:uiPriority w:val="99"/>
    <w:rsid w:val="00E60DCE"/>
  </w:style>
  <w:style w:type="paragraph" w:styleId="a7">
    <w:name w:val="footer"/>
    <w:basedOn w:val="a"/>
    <w:link w:val="Char1"/>
    <w:uiPriority w:val="99"/>
    <w:unhideWhenUsed/>
    <w:rsid w:val="00E60DC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7"/>
    <w:uiPriority w:val="99"/>
    <w:rsid w:val="00E60DC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F698B"/>
    <w:rPr>
      <w:color w:val="808080"/>
    </w:rPr>
  </w:style>
  <w:style w:type="table" w:styleId="a4">
    <w:name w:val="Table Grid"/>
    <w:basedOn w:val="a1"/>
    <w:uiPriority w:val="39"/>
    <w:rsid w:val="00413D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660B5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a5">
    <w:name w:val="Balloon Text"/>
    <w:basedOn w:val="a"/>
    <w:link w:val="Char"/>
    <w:uiPriority w:val="99"/>
    <w:semiHidden/>
    <w:unhideWhenUsed/>
    <w:rsid w:val="00E60D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E60DCE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Char0"/>
    <w:uiPriority w:val="99"/>
    <w:unhideWhenUsed/>
    <w:rsid w:val="00E60DC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6"/>
    <w:uiPriority w:val="99"/>
    <w:rsid w:val="00E60DCE"/>
  </w:style>
  <w:style w:type="paragraph" w:styleId="a7">
    <w:name w:val="footer"/>
    <w:basedOn w:val="a"/>
    <w:link w:val="Char1"/>
    <w:uiPriority w:val="99"/>
    <w:unhideWhenUsed/>
    <w:rsid w:val="00E60DC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7"/>
    <w:uiPriority w:val="99"/>
    <w:rsid w:val="00E60D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2023-04-10T14:28:00Z</dcterms:created>
  <dcterms:modified xsi:type="dcterms:W3CDTF">2023-04-10T14:29:00Z</dcterms:modified>
</cp:coreProperties>
</file>