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2000" w14:textId="77777777" w:rsidR="001A424E" w:rsidRPr="003026D1" w:rsidRDefault="001A424E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Fonts w:cstheme="minorHAnsi"/>
          <w:sz w:val="24"/>
          <w:szCs w:val="24"/>
        </w:rPr>
        <w:t>ΛΥΣΗ</w:t>
      </w:r>
    </w:p>
    <w:p w14:paraId="67780F33" w14:textId="613E556A" w:rsidR="009A0C66" w:rsidRPr="003026D1" w:rsidRDefault="001A424E" w:rsidP="003026D1">
      <w:pPr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3026D1">
        <w:rPr>
          <w:rStyle w:val="rynqvb"/>
          <w:rFonts w:eastAsiaTheme="minorEastAsia" w:cstheme="minorHAnsi"/>
          <w:sz w:val="24"/>
          <w:szCs w:val="24"/>
        </w:rPr>
        <w:t xml:space="preserve">α) </w:t>
      </w:r>
      <w:r w:rsidR="009A0C66" w:rsidRPr="003026D1">
        <w:rPr>
          <w:rFonts w:eastAsiaTheme="minorEastAsia" w:cstheme="minorHAnsi"/>
          <w:sz w:val="24"/>
          <w:szCs w:val="24"/>
        </w:rPr>
        <w:t xml:space="preserve">Η πρώτη θέση μπορεί να συμπληρωθεί 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6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 τρόπους</w:t>
      </w:r>
      <w:r w:rsidR="009A0C66" w:rsidRPr="003026D1">
        <w:rPr>
          <w:rFonts w:eastAsiaTheme="minorEastAsia" w:cstheme="minorHAnsi"/>
          <w:sz w:val="24"/>
          <w:szCs w:val="24"/>
        </w:rPr>
        <w:t>:</w:t>
      </w:r>
      <w:r w:rsidR="009A0C66" w:rsidRPr="003026D1">
        <w:rPr>
          <w:rFonts w:eastAsiaTheme="minorEastAsia" w:cstheme="minorHAnsi"/>
          <w:sz w:val="24"/>
          <w:szCs w:val="24"/>
        </w:rPr>
        <w:t xml:space="preserve"> 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1, 2, 3, 4, 5 </m:t>
        </m:r>
      </m:oMath>
      <w:r w:rsidR="009A0C66" w:rsidRPr="003026D1">
        <w:rPr>
          <w:rFonts w:eastAsiaTheme="minorEastAsia" w:cstheme="minorHAnsi"/>
          <w:sz w:val="24"/>
          <w:szCs w:val="24"/>
        </w:rPr>
        <w:t>ή</w:t>
      </w:r>
      <w:r w:rsidR="009A0C66" w:rsidRPr="003026D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6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. </w:t>
      </w:r>
      <w:r w:rsidR="009A0C66" w:rsidRPr="003026D1">
        <w:rPr>
          <w:rFonts w:eastAsiaTheme="minorEastAsia" w:cstheme="minorHAnsi"/>
          <w:sz w:val="24"/>
          <w:szCs w:val="24"/>
        </w:rPr>
        <w:t xml:space="preserve">Το ίδιο και οι άλλες δύο θέσεις. </w:t>
      </w:r>
      <w:r w:rsidR="009A0C66" w:rsidRPr="003026D1">
        <w:rPr>
          <w:rFonts w:cstheme="minorHAnsi"/>
          <w:sz w:val="24"/>
          <w:szCs w:val="24"/>
        </w:rPr>
        <w:t xml:space="preserve">Επομένως, σύμφωνα με τη βασική αρχή απαρίθμησης, το πλήθος όλων των δυνατών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6∙6∙6 = 216</m:t>
        </m:r>
      </m:oMath>
      <w:r w:rsidR="009A0C66" w:rsidRPr="003026D1">
        <w:rPr>
          <w:rFonts w:eastAsiaTheme="minorEastAsia" w:cstheme="minorHAnsi"/>
          <w:sz w:val="24"/>
          <w:szCs w:val="24"/>
        </w:rPr>
        <w:t>.</w:t>
      </w:r>
    </w:p>
    <w:p w14:paraId="30325265" w14:textId="2F05D867" w:rsidR="001A424E" w:rsidRPr="003026D1" w:rsidRDefault="009A0C66" w:rsidP="003026D1">
      <w:pPr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3026D1">
        <w:rPr>
          <w:rStyle w:val="rynqvb"/>
          <w:rFonts w:eastAsiaTheme="minorEastAsia" w:cstheme="minorHAnsi"/>
          <w:sz w:val="24"/>
          <w:szCs w:val="24"/>
        </w:rPr>
        <w:t xml:space="preserve">Εναλλακτικά: </w:t>
      </w:r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Κάθε </w:t>
      </w:r>
      <w:r w:rsidR="001A424E" w:rsidRPr="003026D1">
        <w:rPr>
          <w:rFonts w:cstheme="minorHAnsi"/>
          <w:sz w:val="24"/>
          <w:szCs w:val="24"/>
        </w:rPr>
        <w:t xml:space="preserve">διατεταγμένη τριάδα που σχηματίζεται με τους αριθμούς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1 , 2 , 3 , 4 , 5 </m:t>
        </m:r>
      </m:oMath>
      <w:r w:rsidR="001A424E" w:rsidRPr="003026D1">
        <w:rPr>
          <w:rStyle w:val="rynqvb"/>
          <w:rFonts w:eastAsiaTheme="minorEastAsia" w:cstheme="minorHAnsi"/>
          <w:sz w:val="24"/>
          <w:szCs w:val="24"/>
        </w:rPr>
        <w:t>και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 6</m:t>
        </m:r>
      </m:oMath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 είναι μια διάταξη των έξι αριθμών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1 , 2 , 3 , 4 , 5 , 6</m:t>
        </m:r>
      </m:oMath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 ανά τρία, με δυνατές τις επαναλήψεις. Ά</w:t>
      </w:r>
      <w:r w:rsidR="001A424E" w:rsidRPr="003026D1">
        <w:rPr>
          <w:rFonts w:cstheme="minorHAnsi"/>
          <w:sz w:val="24"/>
          <w:szCs w:val="24"/>
        </w:rPr>
        <w:t xml:space="preserve">ρα το πλήθος </w:t>
      </w:r>
      <w:r w:rsidRPr="003026D1">
        <w:rPr>
          <w:rFonts w:cstheme="minorHAnsi"/>
          <w:sz w:val="24"/>
          <w:szCs w:val="24"/>
        </w:rPr>
        <w:t xml:space="preserve">όλων </w:t>
      </w:r>
      <w:r w:rsidR="001A424E" w:rsidRPr="003026D1">
        <w:rPr>
          <w:rFonts w:cstheme="minorHAnsi"/>
          <w:sz w:val="24"/>
          <w:szCs w:val="24"/>
        </w:rPr>
        <w:t xml:space="preserve">των δυνατών αποτελεσμάτων </w:t>
      </w:r>
      <w:r w:rsidR="001A424E" w:rsidRPr="003026D1">
        <w:rPr>
          <w:rStyle w:val="fontstyle01"/>
          <w:rFonts w:asciiTheme="minorHAnsi" w:hAnsiTheme="minorHAnsi" w:cstheme="minorHAnsi"/>
          <w:sz w:val="24"/>
          <w:szCs w:val="24"/>
        </w:rPr>
        <w:t>είναι</w:t>
      </w:r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 άρα </w:t>
      </w:r>
      <m:oMath>
        <m:sSup>
          <m:sSupPr>
            <m:ctrlPr>
              <w:rPr>
                <w:rStyle w:val="rynqvb"/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24"/>
                <w:szCs w:val="24"/>
              </w:rPr>
              <m:t>6</m:t>
            </m:r>
          </m:e>
          <m:sup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=216</m:t>
        </m:r>
      </m:oMath>
      <w:r w:rsidR="001A424E" w:rsidRPr="003026D1">
        <w:rPr>
          <w:rStyle w:val="rynqvb"/>
          <w:rFonts w:eastAsiaTheme="minorEastAsia" w:cstheme="minorHAnsi"/>
          <w:sz w:val="24"/>
          <w:szCs w:val="24"/>
        </w:rPr>
        <w:t>.</w:t>
      </w:r>
    </w:p>
    <w:p w14:paraId="23380266" w14:textId="49369DED" w:rsidR="00237EA9" w:rsidRPr="003026D1" w:rsidRDefault="001A424E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Style w:val="fontstyle01"/>
          <w:rFonts w:asciiTheme="minorHAnsi" w:hAnsiTheme="minorHAnsi" w:cstheme="minorHAnsi"/>
          <w:sz w:val="24"/>
          <w:szCs w:val="24"/>
        </w:rPr>
        <w:t>β)</w:t>
      </w:r>
      <w:r w:rsidR="00237EA9" w:rsidRPr="003026D1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237EA9" w:rsidRPr="003026D1">
        <w:rPr>
          <w:rFonts w:cstheme="minorHAnsi"/>
          <w:sz w:val="24"/>
          <w:szCs w:val="24"/>
        </w:rPr>
        <w:t>Επειδή πρόκειται για συνηθισμένα ζάρια, θεωρούμε ότι όλα τα δυνατά αποτελέσματα του πειράματος τύχης, είναι εξίσου πιθανά.</w:t>
      </w:r>
    </w:p>
    <w:p w14:paraId="158FCA34" w14:textId="0AE5D6CA" w:rsidR="001A424E" w:rsidRPr="003026D1" w:rsidRDefault="001A424E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Style w:val="fontstyle01"/>
          <w:rFonts w:asciiTheme="minorHAnsi" w:hAnsiTheme="minorHAnsi" w:cstheme="minorHAnsi"/>
          <w:sz w:val="24"/>
          <w:szCs w:val="24"/>
          <w:lang w:val="en-US"/>
        </w:rPr>
        <w:t>i</w:t>
      </w:r>
      <w:r w:rsidR="009A0C66" w:rsidRPr="003026D1">
        <w:rPr>
          <w:rStyle w:val="fontstyle01"/>
          <w:rFonts w:asciiTheme="minorHAnsi" w:hAnsiTheme="minorHAnsi" w:cstheme="minorHAnsi"/>
          <w:sz w:val="24"/>
          <w:szCs w:val="24"/>
        </w:rPr>
        <w:t>.</w:t>
      </w:r>
      <w:r w:rsidRPr="003026D1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3026D1">
        <w:rPr>
          <w:rFonts w:cstheme="minorHAnsi"/>
          <w:sz w:val="24"/>
          <w:szCs w:val="24"/>
        </w:rPr>
        <w:t xml:space="preserve">Το πλήθος των ευνοϊκών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</m:t>
        </m:r>
      </m:oMath>
      <w:r w:rsidRPr="003026D1">
        <w:rPr>
          <w:rFonts w:cstheme="minorHAnsi"/>
          <w:sz w:val="24"/>
          <w:szCs w:val="24"/>
        </w:rPr>
        <w:t xml:space="preserve">, οι </w:t>
      </w:r>
      <w:r w:rsidR="00B552F4" w:rsidRPr="003026D1">
        <w:rPr>
          <w:rFonts w:cstheme="minorHAnsi"/>
          <w:sz w:val="24"/>
          <w:szCs w:val="24"/>
        </w:rPr>
        <w:t xml:space="preserve">διατεταγμένες </w:t>
      </w:r>
      <w:r w:rsidRPr="003026D1">
        <w:rPr>
          <w:rFonts w:cstheme="minorHAnsi"/>
          <w:sz w:val="24"/>
          <w:szCs w:val="24"/>
        </w:rPr>
        <w:t xml:space="preserve">τριάδες: </w:t>
      </w:r>
    </w:p>
    <w:p w14:paraId="484CFABE" w14:textId="4B7DFA1A" w:rsidR="001A424E" w:rsidRPr="003026D1" w:rsidRDefault="003026D1" w:rsidP="003026D1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(1 , 1 , 1),(2 , 2 , 2), </m:t>
        </m:r>
      </m:oMath>
      <w:r w:rsidR="001A424E" w:rsidRPr="003026D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(3 , 3 , 3), (4 , 4 , 4), (5 , 5 , 5), (6 , 6 , 6)</m:t>
        </m:r>
      </m:oMath>
      <w:r w:rsidR="001A424E" w:rsidRPr="003026D1">
        <w:rPr>
          <w:rFonts w:eastAsiaTheme="minorEastAsia" w:cstheme="minorHAnsi"/>
          <w:sz w:val="24"/>
          <w:szCs w:val="24"/>
        </w:rPr>
        <w:t>.</w:t>
      </w:r>
    </w:p>
    <w:p w14:paraId="4C3C1A4C" w14:textId="7BC58452" w:rsidR="001A424E" w:rsidRPr="003026D1" w:rsidRDefault="001A424E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Fonts w:cstheme="minorHAnsi"/>
          <w:sz w:val="24"/>
          <w:szCs w:val="24"/>
        </w:rPr>
        <w:t>Από τον κλασικό ορισμό</w:t>
      </w:r>
      <w:r w:rsidR="00215F5D" w:rsidRPr="003026D1">
        <w:rPr>
          <w:rFonts w:cstheme="minorHAnsi"/>
          <w:sz w:val="24"/>
          <w:szCs w:val="24"/>
        </w:rPr>
        <w:t xml:space="preserve"> της πιθανότητας</w:t>
      </w:r>
      <w:r w:rsidRPr="003026D1">
        <w:rPr>
          <w:rFonts w:cstheme="minorHAnsi"/>
          <w:sz w:val="24"/>
          <w:szCs w:val="24"/>
        </w:rPr>
        <w:t xml:space="preserve"> έχουμε </w:t>
      </w:r>
    </w:p>
    <w:p w14:paraId="38C9B631" w14:textId="12A21696" w:rsidR="001A424E" w:rsidRPr="003026D1" w:rsidRDefault="003026D1" w:rsidP="003026D1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6</m:t>
            </m:r>
          </m:num>
          <m:den>
            <m:sSup>
              <m:sSupPr>
                <m:ctrl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36</m:t>
            </m:r>
          </m:den>
        </m:f>
      </m:oMath>
      <w:r w:rsidR="001A424E" w:rsidRPr="003026D1">
        <w:rPr>
          <w:rFonts w:eastAsiaTheme="minorEastAsia" w:cstheme="minorHAnsi"/>
          <w:sz w:val="32"/>
          <w:szCs w:val="32"/>
        </w:rPr>
        <w:t xml:space="preserve"> .</w:t>
      </w:r>
    </w:p>
    <w:p w14:paraId="69ADCC1F" w14:textId="5DA56326" w:rsidR="003026D1" w:rsidRPr="003026D1" w:rsidRDefault="001A424E" w:rsidP="003026D1">
      <w:pPr>
        <w:spacing w:line="360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3026D1">
        <w:rPr>
          <w:rStyle w:val="fontstyle01"/>
          <w:rFonts w:asciiTheme="minorHAnsi" w:hAnsiTheme="minorHAnsi" w:cstheme="minorHAnsi"/>
          <w:sz w:val="24"/>
          <w:szCs w:val="24"/>
          <w:lang w:val="en-US"/>
        </w:rPr>
        <w:t>ii</w:t>
      </w:r>
      <w:r w:rsidR="009A0C66" w:rsidRPr="003026D1">
        <w:rPr>
          <w:rStyle w:val="fontstyle01"/>
          <w:rFonts w:asciiTheme="minorHAnsi" w:hAnsiTheme="minorHAnsi" w:cstheme="minorHAnsi"/>
          <w:sz w:val="24"/>
          <w:szCs w:val="24"/>
        </w:rPr>
        <w:t xml:space="preserve">. </w:t>
      </w:r>
      <w:r w:rsidR="009A0C66" w:rsidRPr="003026D1">
        <w:rPr>
          <w:rFonts w:eastAsiaTheme="minorEastAsia" w:cstheme="minorHAnsi"/>
          <w:sz w:val="24"/>
          <w:szCs w:val="24"/>
        </w:rPr>
        <w:t xml:space="preserve">Η πρώτη θέση μπορεί να συμπληρωθεί 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6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 τρόπους: 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1, 2, 3, 4, 5 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ή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6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. </w:t>
      </w:r>
      <w:r w:rsidR="009A0C66" w:rsidRPr="003026D1">
        <w:rPr>
          <w:rFonts w:eastAsiaTheme="minorEastAsia" w:cstheme="minorHAnsi"/>
          <w:sz w:val="24"/>
          <w:szCs w:val="24"/>
        </w:rPr>
        <w:t xml:space="preserve">Η </w:t>
      </w:r>
      <w:r w:rsidR="009A0C66" w:rsidRPr="003026D1">
        <w:rPr>
          <w:rFonts w:eastAsiaTheme="minorEastAsia" w:cstheme="minorHAnsi"/>
          <w:sz w:val="24"/>
          <w:szCs w:val="24"/>
        </w:rPr>
        <w:t>δεύτερη</w:t>
      </w:r>
      <w:r w:rsidR="009A0C66" w:rsidRPr="003026D1">
        <w:rPr>
          <w:rFonts w:eastAsiaTheme="minorEastAsia" w:cstheme="minorHAnsi"/>
          <w:sz w:val="24"/>
          <w:szCs w:val="24"/>
        </w:rPr>
        <w:t xml:space="preserve"> θέση μπορεί να συμπληρωθεί 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5</m:t>
        </m:r>
      </m:oMath>
      <w:r w:rsidR="009A0C66" w:rsidRPr="003026D1">
        <w:rPr>
          <w:rFonts w:eastAsiaTheme="minorEastAsia" w:cstheme="minorHAnsi"/>
          <w:sz w:val="24"/>
          <w:szCs w:val="24"/>
        </w:rPr>
        <w:t xml:space="preserve"> τρόπους</w:t>
      </w:r>
      <w:r w:rsidR="009A0C66" w:rsidRPr="003026D1">
        <w:rPr>
          <w:rFonts w:eastAsiaTheme="minorEastAsia" w:cstheme="minorHAnsi"/>
          <w:sz w:val="24"/>
          <w:szCs w:val="24"/>
        </w:rPr>
        <w:t xml:space="preserve"> , όσοι είναι </w:t>
      </w:r>
      <w:r w:rsidR="003026D1" w:rsidRPr="003026D1">
        <w:rPr>
          <w:rFonts w:eastAsiaTheme="minorEastAsia" w:cstheme="minorHAnsi"/>
          <w:sz w:val="24"/>
          <w:szCs w:val="24"/>
        </w:rPr>
        <w:t xml:space="preserve">οι αριθμοί </w:t>
      </w:r>
      <w:r w:rsidR="003026D1" w:rsidRPr="003026D1">
        <w:rPr>
          <w:rFonts w:cstheme="minorHAnsi"/>
          <w:sz w:val="24"/>
          <w:szCs w:val="24"/>
        </w:rPr>
        <w:t>που απέμειναν ύστερα από την συμπλήρωση της πρώτης θέσης</w:t>
      </w:r>
      <w:r w:rsidR="003026D1" w:rsidRPr="003026D1">
        <w:rPr>
          <w:rFonts w:cstheme="minorHAnsi"/>
          <w:sz w:val="24"/>
          <w:szCs w:val="24"/>
        </w:rPr>
        <w:t xml:space="preserve">. </w:t>
      </w:r>
      <w:r w:rsidR="003026D1" w:rsidRPr="003026D1">
        <w:rPr>
          <w:rFonts w:eastAsiaTheme="minorEastAsia" w:cstheme="minorHAnsi"/>
          <w:sz w:val="24"/>
          <w:szCs w:val="24"/>
        </w:rPr>
        <w:t xml:space="preserve">Η </w:t>
      </w:r>
      <w:r w:rsidR="003026D1" w:rsidRPr="003026D1">
        <w:rPr>
          <w:rFonts w:eastAsiaTheme="minorEastAsia" w:cstheme="minorHAnsi"/>
          <w:sz w:val="24"/>
          <w:szCs w:val="24"/>
        </w:rPr>
        <w:t>τρίτη</w:t>
      </w:r>
      <w:r w:rsidR="003026D1" w:rsidRPr="003026D1">
        <w:rPr>
          <w:rFonts w:eastAsiaTheme="minorEastAsia" w:cstheme="minorHAnsi"/>
          <w:sz w:val="24"/>
          <w:szCs w:val="24"/>
        </w:rPr>
        <w:t xml:space="preserve"> θέση μπορεί να συμπληρωθεί 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4</m:t>
        </m:r>
      </m:oMath>
      <w:r w:rsidR="003026D1" w:rsidRPr="003026D1">
        <w:rPr>
          <w:rFonts w:eastAsiaTheme="minorEastAsia" w:cstheme="minorHAnsi"/>
          <w:sz w:val="24"/>
          <w:szCs w:val="24"/>
        </w:rPr>
        <w:t xml:space="preserve"> τρόπους , όσοι είναι οι αριθμοί </w:t>
      </w:r>
      <w:r w:rsidR="003026D1" w:rsidRPr="003026D1">
        <w:rPr>
          <w:rFonts w:cstheme="minorHAnsi"/>
          <w:sz w:val="24"/>
          <w:szCs w:val="24"/>
        </w:rPr>
        <w:t>που απέμειναν ύστερα από την συμπλήρωση της πρώτης και της δεύτερης θέσης</w:t>
      </w:r>
      <w:r w:rsidR="003026D1" w:rsidRPr="003026D1">
        <w:rPr>
          <w:rFonts w:cstheme="minorHAnsi"/>
          <w:sz w:val="24"/>
          <w:szCs w:val="24"/>
        </w:rPr>
        <w:t>.</w:t>
      </w:r>
      <w:r w:rsidR="003026D1">
        <w:rPr>
          <w:rFonts w:cstheme="minorHAnsi"/>
          <w:sz w:val="24"/>
          <w:szCs w:val="24"/>
        </w:rPr>
        <w:t xml:space="preserve"> Άρα</w:t>
      </w:r>
      <w:r w:rsidR="003026D1" w:rsidRPr="003026D1">
        <w:rPr>
          <w:rFonts w:cstheme="minorHAnsi"/>
          <w:sz w:val="24"/>
          <w:szCs w:val="24"/>
        </w:rPr>
        <w:t xml:space="preserve">, σύμφωνα με τη βασική αρχή απαρίθμησης, το πλήθος των ευνοϊκών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6∙5∙4 = 120</m:t>
        </m:r>
      </m:oMath>
      <w:r w:rsidR="003026D1" w:rsidRPr="003026D1">
        <w:rPr>
          <w:rFonts w:eastAsiaTheme="minorEastAsia" w:cstheme="minorHAnsi"/>
          <w:sz w:val="24"/>
          <w:szCs w:val="24"/>
        </w:rPr>
        <w:t>.</w:t>
      </w:r>
    </w:p>
    <w:p w14:paraId="20FF7F41" w14:textId="7D362661" w:rsidR="001A424E" w:rsidRPr="003026D1" w:rsidRDefault="003026D1" w:rsidP="003026D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3026D1">
        <w:rPr>
          <w:rStyle w:val="rynqvb"/>
          <w:rFonts w:eastAsiaTheme="minorEastAsia" w:cstheme="minorHAnsi"/>
          <w:sz w:val="24"/>
          <w:szCs w:val="24"/>
        </w:rPr>
        <w:t>Εναλλακτικά:</w:t>
      </w:r>
      <w:r w:rsidRPr="003026D1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="001A424E" w:rsidRPr="003026D1">
        <w:rPr>
          <w:rFonts w:cstheme="minorHAnsi"/>
          <w:sz w:val="24"/>
          <w:szCs w:val="24"/>
        </w:rPr>
        <w:t xml:space="preserve">Κάθε ευνοϊκό αποτέλεσμα είναι μία διάταξη </w:t>
      </w:r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των έξι αριθμών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1 , 2 , 3 , 4 , 5 </m:t>
        </m:r>
      </m:oMath>
      <w:r w:rsidR="00B552F4" w:rsidRPr="003026D1">
        <w:rPr>
          <w:rStyle w:val="rynqvb"/>
          <w:rFonts w:eastAsiaTheme="minorEastAsia" w:cstheme="minorHAnsi"/>
          <w:sz w:val="24"/>
          <w:szCs w:val="24"/>
        </w:rPr>
        <w:t>και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 6</m:t>
        </m:r>
      </m:oMath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 ανά τρία</w:t>
      </w:r>
      <w:r w:rsidRPr="003026D1">
        <w:rPr>
          <w:rStyle w:val="rynqvb"/>
          <w:rFonts w:eastAsiaTheme="minorEastAsia" w:cstheme="minorHAnsi"/>
          <w:sz w:val="24"/>
          <w:szCs w:val="24"/>
        </w:rPr>
        <w:t>,</w:t>
      </w:r>
      <w:r w:rsidR="001A424E" w:rsidRPr="003026D1">
        <w:rPr>
          <w:rStyle w:val="rynqvb"/>
          <w:rFonts w:eastAsiaTheme="minorEastAsia" w:cstheme="minorHAnsi"/>
          <w:sz w:val="24"/>
          <w:szCs w:val="24"/>
        </w:rPr>
        <w:t xml:space="preserve"> </w:t>
      </w:r>
      <w:bookmarkStart w:id="0" w:name="_Hlk118137803"/>
      <w:r w:rsidR="001A424E" w:rsidRPr="003026D1">
        <w:rPr>
          <w:rFonts w:cstheme="minorHAnsi"/>
          <w:sz w:val="24"/>
          <w:szCs w:val="24"/>
        </w:rPr>
        <w:t xml:space="preserve">χωρίς επαναλήψεις, </w:t>
      </w:r>
      <w:bookmarkEnd w:id="0"/>
      <w:r w:rsidR="001A424E" w:rsidRPr="003026D1">
        <w:rPr>
          <w:rFonts w:cstheme="minorHAnsi"/>
          <w:sz w:val="24"/>
          <w:szCs w:val="24"/>
        </w:rPr>
        <w:t xml:space="preserve">άρα </w:t>
      </w:r>
      <m:oMath>
        <m:sSub>
          <m:sSubPr>
            <m:ctrlPr>
              <w:rPr>
                <w:rFonts w:ascii="Cambria Math" w:hAnsi="Cambria Math" w:cstheme="minorHAnsi"/>
                <w:color w:val="0F253A"/>
                <w:sz w:val="24"/>
                <w:szCs w:val="24"/>
                <w:shd w:val="clear" w:color="auto" w:fill="FFFFFF"/>
              </w:rPr>
            </m:ctrlPr>
          </m:sSubPr>
          <m:e>
            <m:d>
              <m:dPr>
                <m:ctrlPr>
                  <w:rPr>
                    <w:rFonts w:ascii="Cambria Math" w:hAnsi="Cambria Math" w:cstheme="minorHAnsi"/>
                    <w:color w:val="0F253A"/>
                    <w:sz w:val="24"/>
                    <w:szCs w:val="24"/>
                    <w:shd w:val="clear" w:color="auto" w:fill="FFFFFF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F253A"/>
                    <w:sz w:val="24"/>
                    <w:szCs w:val="24"/>
                    <w:shd w:val="clear" w:color="auto" w:fill="FFFFFF"/>
                  </w:rPr>
                  <m:t>6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F253A"/>
                <w:sz w:val="24"/>
                <w:szCs w:val="24"/>
                <w:shd w:val="clear" w:color="auto" w:fill="FFFFFF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F253A"/>
            <w:sz w:val="24"/>
            <w:szCs w:val="24"/>
            <w:shd w:val="clear" w:color="auto" w:fill="FFFFFF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6∙5∙4=120</m:t>
        </m:r>
      </m:oMath>
      <w:r w:rsidR="001A424E" w:rsidRPr="003026D1">
        <w:rPr>
          <w:rFonts w:eastAsiaTheme="minorEastAsia" w:cstheme="minorHAnsi"/>
          <w:sz w:val="24"/>
          <w:szCs w:val="24"/>
        </w:rPr>
        <w:t>.</w:t>
      </w:r>
    </w:p>
    <w:p w14:paraId="3D456F54" w14:textId="5A8B0EDE" w:rsidR="001A424E" w:rsidRPr="003026D1" w:rsidRDefault="003026D1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Fonts w:cstheme="minorHAnsi"/>
          <w:sz w:val="24"/>
          <w:szCs w:val="24"/>
        </w:rPr>
        <w:t>Επομένως</w:t>
      </w:r>
      <w:r w:rsidR="001A424E" w:rsidRPr="003026D1">
        <w:rPr>
          <w:rFonts w:cstheme="minorHAnsi"/>
          <w:sz w:val="24"/>
          <w:szCs w:val="24"/>
        </w:rPr>
        <w:t xml:space="preserve"> από τον κλασικό ορισμό </w:t>
      </w:r>
      <w:r w:rsidR="00215F5D" w:rsidRPr="003026D1">
        <w:rPr>
          <w:rFonts w:cstheme="minorHAnsi"/>
          <w:sz w:val="24"/>
          <w:szCs w:val="24"/>
        </w:rPr>
        <w:t xml:space="preserve">της πιθανότητας </w:t>
      </w:r>
      <w:r w:rsidR="001A424E" w:rsidRPr="003026D1">
        <w:rPr>
          <w:rFonts w:cstheme="minorHAnsi"/>
          <w:sz w:val="24"/>
          <w:szCs w:val="24"/>
        </w:rPr>
        <w:t>έχουμε</w:t>
      </w:r>
    </w:p>
    <w:p w14:paraId="2BCCB319" w14:textId="09BA01C4" w:rsidR="001A424E" w:rsidRPr="003026D1" w:rsidRDefault="003026D1" w:rsidP="003026D1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1A424E" w:rsidRPr="003026D1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6∙5∙4</m:t>
            </m:r>
          </m:num>
          <m:den>
            <m:sSup>
              <m:sSupPr>
                <m:ctrl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3</m:t>
                </m:r>
              </m:sup>
            </m:sSup>
          </m:den>
        </m:f>
      </m:oMath>
      <w:r w:rsidR="001A424E" w:rsidRPr="003026D1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20</m:t>
            </m:r>
          </m:num>
          <m:den>
            <m:sSup>
              <m:sSupPr>
                <m:ctrl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Style w:val="rynqvb"/>
                    <w:rFonts w:ascii="Cambria Math" w:eastAsiaTheme="minorEastAsia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Style w:val="qv3wpe"/>
            <w:rFonts w:ascii="Cambria Math" w:hAnsi="Cambria Math" w:cstheme="minorHAnsi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20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36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den>
        </m:f>
      </m:oMath>
      <w:r w:rsidR="001A424E" w:rsidRPr="003026D1">
        <w:rPr>
          <w:rFonts w:eastAsiaTheme="minorEastAsia" w:cstheme="minorHAnsi"/>
          <w:sz w:val="32"/>
          <w:szCs w:val="32"/>
        </w:rPr>
        <w:t>.</w:t>
      </w:r>
    </w:p>
    <w:p w14:paraId="66FF87CB" w14:textId="0959B5F3" w:rsidR="001A424E" w:rsidRPr="003026D1" w:rsidRDefault="006A5860" w:rsidP="003026D1">
      <w:pPr>
        <w:spacing w:line="360" w:lineRule="auto"/>
        <w:jc w:val="both"/>
        <w:rPr>
          <w:rFonts w:cstheme="minorHAnsi"/>
          <w:sz w:val="24"/>
          <w:szCs w:val="24"/>
        </w:rPr>
      </w:pPr>
      <w:r w:rsidRPr="003026D1">
        <w:rPr>
          <w:rFonts w:cstheme="minorHAnsi"/>
          <w:sz w:val="24"/>
          <w:szCs w:val="24"/>
          <w:lang w:val="en-US"/>
        </w:rPr>
        <w:t>iii</w:t>
      </w:r>
      <w:r w:rsidR="003026D1">
        <w:rPr>
          <w:rFonts w:cstheme="minorHAnsi"/>
          <w:sz w:val="24"/>
          <w:szCs w:val="24"/>
        </w:rPr>
        <w:t>.</w:t>
      </w:r>
      <w:r w:rsidR="001A424E" w:rsidRPr="003026D1">
        <w:rPr>
          <w:rFonts w:cstheme="minorHAnsi"/>
          <w:sz w:val="24"/>
          <w:szCs w:val="24"/>
        </w:rPr>
        <w:t xml:space="preserve"> Το ενδεχόμενο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</m:oMath>
      <w:r w:rsidR="001A424E" w:rsidRPr="003026D1">
        <w:rPr>
          <w:rFonts w:cstheme="minorHAnsi"/>
          <w:color w:val="242021"/>
          <w:sz w:val="24"/>
          <w:szCs w:val="24"/>
        </w:rPr>
        <w:t xml:space="preserve"> είναι το </w:t>
      </w:r>
      <w:r w:rsidR="005F10C8" w:rsidRPr="003026D1">
        <w:rPr>
          <w:rFonts w:cstheme="minorHAnsi"/>
          <w:color w:val="242021"/>
          <w:sz w:val="24"/>
          <w:szCs w:val="24"/>
        </w:rPr>
        <w:t xml:space="preserve">συμπληρωματικό </w:t>
      </w:r>
      <w:r w:rsidR="001A424E" w:rsidRPr="003026D1">
        <w:rPr>
          <w:rFonts w:cstheme="minorHAnsi"/>
          <w:color w:val="242021"/>
          <w:sz w:val="24"/>
          <w:szCs w:val="24"/>
        </w:rPr>
        <w:t xml:space="preserve">του </w:t>
      </w:r>
      <m:oMath>
        <m:r>
          <m:rPr>
            <m:sty m:val="p"/>
          </m:rPr>
          <w:rPr>
            <w:rFonts w:ascii="Cambria Math" w:hAnsi="Cambria Math" w:cstheme="minorHAnsi"/>
            <w:color w:val="242021"/>
            <w:sz w:val="24"/>
            <w:szCs w:val="24"/>
          </w:rPr>
          <m:t>Β</m:t>
        </m:r>
      </m:oMath>
      <w:r w:rsidR="001A424E" w:rsidRPr="003026D1">
        <w:rPr>
          <w:rFonts w:cstheme="minorHAnsi"/>
          <w:color w:val="242021"/>
          <w:sz w:val="24"/>
          <w:szCs w:val="24"/>
        </w:rPr>
        <w:t xml:space="preserve">, άρα έχουμε </w:t>
      </w:r>
    </w:p>
    <w:p w14:paraId="74095C0C" w14:textId="6AE6141C" w:rsidR="001A424E" w:rsidRPr="003026D1" w:rsidRDefault="003026D1" w:rsidP="003026D1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=1-P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=1-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Style w:val="rynqvb"/>
                <w:rFonts w:ascii="Cambria Math" w:eastAsiaTheme="minorEastAsia" w:hAnsi="Cambria Math" w:cstheme="minorHAnsi"/>
                <w:sz w:val="32"/>
                <w:szCs w:val="32"/>
              </w:rPr>
              <m:t>9</m:t>
            </m:r>
          </m:den>
        </m:f>
      </m:oMath>
      <w:r w:rsidR="001A424E" w:rsidRPr="003026D1">
        <w:rPr>
          <w:rFonts w:eastAsiaTheme="minorEastAsia" w:cstheme="minorHAnsi"/>
          <w:sz w:val="24"/>
          <w:szCs w:val="24"/>
        </w:rPr>
        <w:t xml:space="preserve"> .</w:t>
      </w:r>
    </w:p>
    <w:sectPr w:rsidR="001A424E" w:rsidRPr="003026D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F05F" w14:textId="77777777" w:rsidR="006A107C" w:rsidRDefault="006A107C" w:rsidP="005E6BE2">
      <w:r>
        <w:separator/>
      </w:r>
    </w:p>
  </w:endnote>
  <w:endnote w:type="continuationSeparator" w:id="0">
    <w:p w14:paraId="5EFE6FB1" w14:textId="77777777" w:rsidR="006A107C" w:rsidRDefault="006A107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25D7" w14:textId="77777777" w:rsidR="006A107C" w:rsidRDefault="006A107C" w:rsidP="005E6BE2">
      <w:r>
        <w:separator/>
      </w:r>
    </w:p>
  </w:footnote>
  <w:footnote w:type="continuationSeparator" w:id="0">
    <w:p w14:paraId="234FE8E1" w14:textId="77777777" w:rsidR="006A107C" w:rsidRDefault="006A107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1341">
    <w:abstractNumId w:val="3"/>
  </w:num>
  <w:num w:numId="2" w16cid:durableId="553584119">
    <w:abstractNumId w:val="2"/>
  </w:num>
  <w:num w:numId="3" w16cid:durableId="1865173383">
    <w:abstractNumId w:val="0"/>
  </w:num>
  <w:num w:numId="4" w16cid:durableId="11983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94A65"/>
    <w:rsid w:val="000F26B8"/>
    <w:rsid w:val="000F353F"/>
    <w:rsid w:val="00105218"/>
    <w:rsid w:val="001823F9"/>
    <w:rsid w:val="00190AC6"/>
    <w:rsid w:val="001A424E"/>
    <w:rsid w:val="001E7E63"/>
    <w:rsid w:val="001F4CB3"/>
    <w:rsid w:val="00215F5D"/>
    <w:rsid w:val="00223546"/>
    <w:rsid w:val="00237EA9"/>
    <w:rsid w:val="002877B3"/>
    <w:rsid w:val="00297388"/>
    <w:rsid w:val="003026D1"/>
    <w:rsid w:val="00462472"/>
    <w:rsid w:val="00572722"/>
    <w:rsid w:val="00584931"/>
    <w:rsid w:val="005A6D79"/>
    <w:rsid w:val="005C24FA"/>
    <w:rsid w:val="005C33E6"/>
    <w:rsid w:val="005E6BE2"/>
    <w:rsid w:val="005F10C8"/>
    <w:rsid w:val="006332F7"/>
    <w:rsid w:val="006A0FAD"/>
    <w:rsid w:val="006A107C"/>
    <w:rsid w:val="006A5860"/>
    <w:rsid w:val="006B02D9"/>
    <w:rsid w:val="00712E7D"/>
    <w:rsid w:val="0075669D"/>
    <w:rsid w:val="007B2B90"/>
    <w:rsid w:val="00817B49"/>
    <w:rsid w:val="00891784"/>
    <w:rsid w:val="008F6B15"/>
    <w:rsid w:val="009672E5"/>
    <w:rsid w:val="00970FB2"/>
    <w:rsid w:val="00990B49"/>
    <w:rsid w:val="009A0C66"/>
    <w:rsid w:val="009B0BA6"/>
    <w:rsid w:val="009B7786"/>
    <w:rsid w:val="00AA5C99"/>
    <w:rsid w:val="00AA5D11"/>
    <w:rsid w:val="00B0089C"/>
    <w:rsid w:val="00B552F4"/>
    <w:rsid w:val="00B60D42"/>
    <w:rsid w:val="00C17198"/>
    <w:rsid w:val="00C37CF0"/>
    <w:rsid w:val="00C45669"/>
    <w:rsid w:val="00C53625"/>
    <w:rsid w:val="00C6709E"/>
    <w:rsid w:val="00CD1A57"/>
    <w:rsid w:val="00D32A7F"/>
    <w:rsid w:val="00D47C92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237E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1823F9"/>
  </w:style>
  <w:style w:type="character" w:customStyle="1" w:styleId="fontstyle01">
    <w:name w:val="fontstyle01"/>
    <w:basedOn w:val="a0"/>
    <w:rsid w:val="001A424E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qv3wpe">
    <w:name w:val="qv3wpe"/>
    <w:basedOn w:val="a0"/>
    <w:rsid w:val="001A424E"/>
  </w:style>
  <w:style w:type="character" w:customStyle="1" w:styleId="2Char">
    <w:name w:val="Επικεφαλίδα 2 Char"/>
    <w:basedOn w:val="a0"/>
    <w:link w:val="2"/>
    <w:uiPriority w:val="9"/>
    <w:rsid w:val="00237EA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2022-10-31T17:26:00Z</dcterms:created>
  <dcterms:modified xsi:type="dcterms:W3CDTF">2023-02-08T20:32:00Z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