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9A9B0" w14:textId="40DE2C0D" w:rsidR="00B8421D" w:rsidRDefault="00B8421D" w:rsidP="003C73C3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bookmarkStart w:id="0" w:name="_GoBack"/>
      <w:bookmarkEnd w:id="0"/>
      <w:r w:rsidRPr="00B8421D">
        <w:rPr>
          <w:rFonts w:ascii="Calibri" w:eastAsiaTheme="minorEastAsia" w:hAnsi="Calibri" w:cs="Calibri"/>
          <w:sz w:val="24"/>
          <w:szCs w:val="24"/>
        </w:rPr>
        <w:t>ΛΥΣΗ</w:t>
      </w:r>
    </w:p>
    <w:p w14:paraId="6B25D4E2" w14:textId="3BCE46CE" w:rsidR="00B8421D" w:rsidRDefault="00B8421D" w:rsidP="003C73C3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α) Οι μαθητές/μαθήτριες απάντησαν «ναι» εάν πίστευαν ότι η κλιματική αλλαγή είναι κάτι για το οποίο οι επιστήμονες υπερβάλλουν, «όχι» εάν πίστευαν ότι </w:t>
      </w:r>
      <w:r w:rsidRPr="00B8421D">
        <w:rPr>
          <w:rFonts w:ascii="Calibri" w:eastAsiaTheme="minorEastAsia" w:hAnsi="Calibri" w:cs="Calibri"/>
          <w:sz w:val="24"/>
          <w:szCs w:val="24"/>
        </w:rPr>
        <w:t>η κλιματική αλλαγή είναι κάτι για το οποίο οι επιστήμονες</w:t>
      </w:r>
      <w:r>
        <w:rPr>
          <w:rFonts w:ascii="Calibri" w:eastAsiaTheme="minorEastAsia" w:hAnsi="Calibri" w:cs="Calibri"/>
          <w:sz w:val="24"/>
          <w:szCs w:val="24"/>
        </w:rPr>
        <w:t xml:space="preserve"> δεν </w:t>
      </w:r>
      <w:r w:rsidRPr="00B8421D">
        <w:rPr>
          <w:rFonts w:ascii="Calibri" w:eastAsiaTheme="minorEastAsia" w:hAnsi="Calibri" w:cs="Calibri"/>
          <w:sz w:val="24"/>
          <w:szCs w:val="24"/>
        </w:rPr>
        <w:t xml:space="preserve"> υπερβάλλουν</w:t>
      </w:r>
      <w:r>
        <w:rPr>
          <w:rFonts w:ascii="Calibri" w:eastAsiaTheme="minorEastAsia" w:hAnsi="Calibri" w:cs="Calibri"/>
          <w:sz w:val="24"/>
          <w:szCs w:val="24"/>
        </w:rPr>
        <w:t xml:space="preserve"> και «δε γνωρίζω» εάν δεν γνώριζαν την απάντηση.</w:t>
      </w:r>
    </w:p>
    <w:p w14:paraId="49361B9E" w14:textId="63907EB6" w:rsidR="00B8421D" w:rsidRDefault="00B8421D" w:rsidP="003C73C3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β) </w:t>
      </w:r>
    </w:p>
    <w:p w14:paraId="3959F8FD" w14:textId="69B20E13" w:rsidR="00B8421D" w:rsidRDefault="00B8421D" w:rsidP="007576E2">
      <w:pPr>
        <w:pStyle w:val="a8"/>
        <w:numPr>
          <w:ilvl w:val="0"/>
          <w:numId w:val="25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Αθροίζοντας τις τιμές </w:t>
      </w:r>
      <w:r w:rsidR="007576E2">
        <w:rPr>
          <w:rFonts w:ascii="Calibri" w:eastAsiaTheme="minorEastAsia" w:hAnsi="Calibri" w:cs="Calibri"/>
          <w:sz w:val="24"/>
          <w:szCs w:val="24"/>
        </w:rPr>
        <w:t>των ράβδων</w:t>
      </w:r>
      <w:r w:rsidR="008525F1">
        <w:rPr>
          <w:rFonts w:ascii="Calibri" w:eastAsiaTheme="minorEastAsia" w:hAnsi="Calibri" w:cs="Calibri"/>
          <w:sz w:val="24"/>
          <w:szCs w:val="24"/>
        </w:rPr>
        <w:t xml:space="preserve"> με την απάντηση «ναι» έχουμε 33 μαθητές/μαθήτριες (9 από την Α’, 10 από τη Β’ και 14</w:t>
      </w:r>
      <w:r w:rsidR="007576E2">
        <w:rPr>
          <w:rFonts w:ascii="Calibri" w:eastAsiaTheme="minorEastAsia" w:hAnsi="Calibri" w:cs="Calibri"/>
          <w:sz w:val="24"/>
          <w:szCs w:val="24"/>
        </w:rPr>
        <w:t xml:space="preserve"> από τη Γ’) που απάντησαν </w:t>
      </w:r>
      <w:r w:rsidR="007576E2" w:rsidRPr="007576E2">
        <w:rPr>
          <w:rFonts w:ascii="Calibri" w:eastAsiaTheme="minorEastAsia" w:hAnsi="Calibri" w:cs="Calibri"/>
          <w:sz w:val="24"/>
          <w:szCs w:val="24"/>
        </w:rPr>
        <w:t>ότι  η κλιματική αλλαγή είναι κάτι για το οποίο οι επιστήμονες υπερβάλλουν</w:t>
      </w:r>
      <w:r w:rsidR="007576E2">
        <w:rPr>
          <w:rFonts w:ascii="Calibri" w:eastAsiaTheme="minorEastAsia" w:hAnsi="Calibri" w:cs="Calibri"/>
          <w:sz w:val="24"/>
          <w:szCs w:val="24"/>
        </w:rPr>
        <w:t>.</w:t>
      </w:r>
      <w:r w:rsidR="00166135">
        <w:rPr>
          <w:rFonts w:ascii="Calibri" w:eastAsiaTheme="minorEastAsia" w:hAnsi="Calibri" w:cs="Calibri"/>
          <w:sz w:val="24"/>
          <w:szCs w:val="24"/>
        </w:rPr>
        <w:t xml:space="preserve"> Το ποσοστό είναι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33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300</m:t>
            </m:r>
          </m:den>
        </m:f>
      </m:oMath>
      <w:r w:rsidR="00166135">
        <w:rPr>
          <w:rFonts w:ascii="Calibri" w:eastAsiaTheme="minorEastAsia" w:hAnsi="Calibri" w:cs="Calibri"/>
          <w:sz w:val="28"/>
          <w:szCs w:val="28"/>
        </w:rPr>
        <w:t xml:space="preserve"> </w:t>
      </w:r>
      <w:r w:rsidR="00166135" w:rsidRPr="00166135">
        <w:rPr>
          <w:rFonts w:ascii="Calibri" w:eastAsiaTheme="minorEastAsia" w:hAnsi="Calibri" w:cs="Calibri"/>
          <w:sz w:val="24"/>
          <w:szCs w:val="24"/>
        </w:rPr>
        <w:t>=</w:t>
      </w:r>
      <w:r w:rsidR="00166135">
        <w:rPr>
          <w:rFonts w:ascii="Calibri" w:eastAsiaTheme="minorEastAsia" w:hAnsi="Calibri" w:cs="Calibr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100</m:t>
            </m:r>
          </m:den>
        </m:f>
      </m:oMath>
      <w:r w:rsidR="00166135">
        <w:rPr>
          <w:rFonts w:ascii="Calibri" w:eastAsiaTheme="minorEastAsia" w:hAnsi="Calibri" w:cs="Calibri"/>
          <w:sz w:val="28"/>
          <w:szCs w:val="28"/>
        </w:rPr>
        <w:t xml:space="preserve"> = </w:t>
      </w:r>
      <w:r w:rsidR="008525F1">
        <w:rPr>
          <w:rFonts w:ascii="Calibri" w:eastAsiaTheme="minorEastAsia" w:hAnsi="Calibri" w:cs="Calibri"/>
          <w:sz w:val="24"/>
          <w:szCs w:val="24"/>
        </w:rPr>
        <w:t>11</w:t>
      </w:r>
      <w:r w:rsidR="00166135">
        <w:rPr>
          <w:rFonts w:ascii="Calibri" w:eastAsiaTheme="minorEastAsia" w:hAnsi="Calibri" w:cs="Calibri"/>
          <w:sz w:val="24"/>
          <w:szCs w:val="24"/>
        </w:rPr>
        <w:t>% των μαθητών/τριών του Λυκείου.</w:t>
      </w:r>
    </w:p>
    <w:p w14:paraId="565D0858" w14:textId="3DCF13BB" w:rsidR="008525F1" w:rsidRPr="008525F1" w:rsidRDefault="008525F1" w:rsidP="008525F1">
      <w:pPr>
        <w:pStyle w:val="a8"/>
        <w:numPr>
          <w:ilvl w:val="0"/>
          <w:numId w:val="25"/>
        </w:num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 w:rsidRPr="008525F1">
        <w:rPr>
          <w:rFonts w:ascii="Calibri" w:eastAsiaTheme="minorEastAsia" w:hAnsi="Calibri" w:cs="Calibri"/>
          <w:sz w:val="24"/>
          <w:szCs w:val="24"/>
        </w:rPr>
        <w:t>Από τους 100 μαθητές/μαθήτριες της Α’ τάξης οι 69</w:t>
      </w:r>
      <w:r w:rsidR="006A1709" w:rsidRPr="008525F1">
        <w:rPr>
          <w:rFonts w:ascii="Calibri" w:eastAsiaTheme="minorEastAsia" w:hAnsi="Calibri" w:cs="Calibri"/>
          <w:sz w:val="24"/>
          <w:szCs w:val="24"/>
        </w:rPr>
        <w:t xml:space="preserve"> απάντησαν ότι οι επιστήμονες δεν υπερβάλλουν. </w:t>
      </w:r>
      <w:r w:rsidRPr="008525F1">
        <w:rPr>
          <w:rFonts w:ascii="Calibri" w:eastAsiaTheme="minorEastAsia" w:hAnsi="Calibri" w:cs="Calibri"/>
          <w:sz w:val="24"/>
          <w:szCs w:val="24"/>
        </w:rPr>
        <w:t>Το ζητούμενο</w:t>
      </w:r>
      <w:r w:rsidR="00672CFE" w:rsidRPr="008525F1">
        <w:rPr>
          <w:rFonts w:ascii="Calibri" w:eastAsiaTheme="minorEastAsia" w:hAnsi="Calibri" w:cs="Calibri"/>
          <w:sz w:val="24"/>
          <w:szCs w:val="24"/>
        </w:rPr>
        <w:t xml:space="preserve"> </w:t>
      </w:r>
      <w:r w:rsidR="00AD5C81">
        <w:rPr>
          <w:rFonts w:ascii="Calibri" w:eastAsiaTheme="minorEastAsia" w:hAnsi="Calibri" w:cs="Calibri"/>
          <w:sz w:val="24"/>
          <w:szCs w:val="24"/>
        </w:rPr>
        <w:t xml:space="preserve"> ποσοστό</w:t>
      </w:r>
      <w:r w:rsidR="006A1709" w:rsidRPr="008525F1">
        <w:rPr>
          <w:rFonts w:ascii="Calibri" w:eastAsiaTheme="minorEastAsia" w:hAnsi="Calibri" w:cs="Calibri"/>
          <w:sz w:val="24"/>
          <w:szCs w:val="24"/>
        </w:rPr>
        <w:t xml:space="preserve"> είναι </w:t>
      </w:r>
      <w:r w:rsidR="00166135" w:rsidRPr="008525F1"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69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100</m:t>
            </m:r>
          </m:den>
        </m:f>
      </m:oMath>
      <w:r w:rsidR="006A1709" w:rsidRPr="008525F1">
        <w:rPr>
          <w:rFonts w:ascii="Calibri" w:eastAsiaTheme="minorEastAsia" w:hAnsi="Calibri" w:cs="Calibri"/>
          <w:sz w:val="28"/>
          <w:szCs w:val="28"/>
        </w:rPr>
        <w:t xml:space="preserve"> </w:t>
      </w:r>
      <w:r w:rsidR="006A1709" w:rsidRPr="008525F1">
        <w:rPr>
          <w:rFonts w:ascii="Calibri" w:eastAsiaTheme="minorEastAsia" w:hAnsi="Calibri" w:cs="Calibri"/>
          <w:sz w:val="24"/>
          <w:szCs w:val="24"/>
        </w:rPr>
        <w:t>=</w:t>
      </w:r>
      <w:r w:rsidR="006A1709" w:rsidRPr="008525F1">
        <w:rPr>
          <w:rFonts w:ascii="Calibri" w:eastAsiaTheme="minorEastAsia" w:hAnsi="Calibri" w:cs="Calibri"/>
          <w:sz w:val="28"/>
          <w:szCs w:val="28"/>
        </w:rPr>
        <w:t xml:space="preserve"> </w:t>
      </w:r>
      <w:r w:rsidRPr="008525F1">
        <w:rPr>
          <w:rFonts w:ascii="Calibri" w:eastAsiaTheme="minorEastAsia" w:hAnsi="Calibri" w:cs="Calibri"/>
          <w:sz w:val="24"/>
          <w:szCs w:val="24"/>
        </w:rPr>
        <w:t>69% .</w:t>
      </w:r>
    </w:p>
    <w:p w14:paraId="6AF69A1B" w14:textId="7F7B1DDA" w:rsidR="008525F1" w:rsidRDefault="008525F1" w:rsidP="008525F1">
      <w:pPr>
        <w:pStyle w:val="a8"/>
        <w:tabs>
          <w:tab w:val="left" w:pos="6946"/>
        </w:tabs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Από τους 80 μαθητές/μαθήτριες της Β’ τάξης οι 57</w:t>
      </w:r>
      <w:r w:rsidRPr="008525F1">
        <w:rPr>
          <w:rFonts w:ascii="Calibri" w:eastAsiaTheme="minorEastAsia" w:hAnsi="Calibri" w:cs="Calibri"/>
          <w:sz w:val="24"/>
          <w:szCs w:val="24"/>
        </w:rPr>
        <w:t xml:space="preserve"> απάντησαν ότι οι επιστήμονες δεν υπ</w:t>
      </w:r>
      <w:r w:rsidR="00AD5C81">
        <w:rPr>
          <w:rFonts w:ascii="Calibri" w:eastAsiaTheme="minorEastAsia" w:hAnsi="Calibri" w:cs="Calibri"/>
          <w:sz w:val="24"/>
          <w:szCs w:val="24"/>
        </w:rPr>
        <w:t>ερβάλλουν. Το ζητούμενο  ποσοστό</w:t>
      </w:r>
      <w:r w:rsidRPr="008525F1">
        <w:rPr>
          <w:rFonts w:ascii="Calibri" w:eastAsiaTheme="minorEastAsia" w:hAnsi="Calibri" w:cs="Calibri"/>
          <w:sz w:val="24"/>
          <w:szCs w:val="24"/>
        </w:rPr>
        <w:t xml:space="preserve"> είναι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56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80</m:t>
            </m:r>
          </m:den>
        </m:f>
      </m:oMath>
      <w:r w:rsidR="00AD5C81"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14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20</m:t>
            </m:r>
          </m:den>
        </m:f>
      </m:oMath>
      <w:r w:rsidR="00AD5C81">
        <w:rPr>
          <w:rFonts w:ascii="Calibri" w:eastAsiaTheme="minorEastAsia" w:hAnsi="Calibri" w:cs="Calibri"/>
          <w:sz w:val="28"/>
          <w:szCs w:val="28"/>
        </w:rPr>
        <w:t xml:space="preserve"> </w:t>
      </w:r>
      <w:r w:rsidR="00AD5C81" w:rsidRPr="00AD5C81">
        <w:rPr>
          <w:rFonts w:ascii="Calibri" w:eastAsiaTheme="minorEastAsia" w:hAnsi="Calibri" w:cs="Calibri"/>
          <w:sz w:val="24"/>
          <w:szCs w:val="24"/>
        </w:rPr>
        <w:t>=</w:t>
      </w:r>
      <w:r w:rsidR="00AD5C81"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70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100</m:t>
            </m:r>
          </m:den>
        </m:f>
      </m:oMath>
      <w:r w:rsidR="00AD5C81">
        <w:rPr>
          <w:rFonts w:ascii="Calibri" w:eastAsiaTheme="minorEastAsia" w:hAnsi="Calibri" w:cs="Calibri"/>
          <w:sz w:val="28"/>
          <w:szCs w:val="28"/>
        </w:rPr>
        <w:t xml:space="preserve"> </w:t>
      </w:r>
      <w:r w:rsidR="00AD5C81" w:rsidRPr="00AD5C81">
        <w:rPr>
          <w:rFonts w:ascii="Calibri" w:eastAsiaTheme="minorEastAsia" w:hAnsi="Calibri" w:cs="Calibri"/>
          <w:sz w:val="24"/>
          <w:szCs w:val="24"/>
        </w:rPr>
        <w:t>= 70%</w:t>
      </w:r>
      <w:r w:rsidR="00AD5C81">
        <w:rPr>
          <w:rFonts w:ascii="Calibri" w:eastAsiaTheme="minorEastAsia" w:hAnsi="Calibri" w:cs="Calibri"/>
          <w:sz w:val="24"/>
          <w:szCs w:val="24"/>
        </w:rPr>
        <w:t>.</w:t>
      </w:r>
    </w:p>
    <w:p w14:paraId="30C15602" w14:textId="5684F407" w:rsidR="00AD5C81" w:rsidRDefault="00AD5C81" w:rsidP="00AD5C81">
      <w:pPr>
        <w:pStyle w:val="a8"/>
        <w:tabs>
          <w:tab w:val="left" w:pos="6946"/>
        </w:tabs>
        <w:spacing w:line="360" w:lineRule="auto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Από τους 120 μαθητές/μαθήτριες της Γ’ τάξης οι 81</w:t>
      </w:r>
      <w:r w:rsidRPr="008525F1">
        <w:rPr>
          <w:rFonts w:ascii="Calibri" w:eastAsiaTheme="minorEastAsia" w:hAnsi="Calibri" w:cs="Calibri"/>
          <w:sz w:val="24"/>
          <w:szCs w:val="24"/>
        </w:rPr>
        <w:t xml:space="preserve"> απάντησαν ότι οι επιστήμονες δεν υπ</w:t>
      </w:r>
      <w:r>
        <w:rPr>
          <w:rFonts w:ascii="Calibri" w:eastAsiaTheme="minorEastAsia" w:hAnsi="Calibri" w:cs="Calibri"/>
          <w:sz w:val="24"/>
          <w:szCs w:val="24"/>
        </w:rPr>
        <w:t>ερβάλλουν. Το ζητούμενο  ποσοστό</w:t>
      </w:r>
      <w:r w:rsidRPr="008525F1">
        <w:rPr>
          <w:rFonts w:ascii="Calibri" w:eastAsiaTheme="minorEastAsia" w:hAnsi="Calibri" w:cs="Calibri"/>
          <w:sz w:val="24"/>
          <w:szCs w:val="24"/>
        </w:rPr>
        <w:t xml:space="preserve"> είναι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81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120</m:t>
            </m:r>
          </m:den>
        </m:f>
      </m:oMath>
      <w:r>
        <w:rPr>
          <w:rFonts w:ascii="Calibri" w:eastAsiaTheme="minorEastAsia" w:hAnsi="Calibri" w:cs="Calibr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27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40</m:t>
            </m:r>
          </m:den>
        </m:f>
      </m:oMath>
      <w:r>
        <w:rPr>
          <w:rFonts w:ascii="Calibri" w:eastAsiaTheme="minorEastAsia" w:hAnsi="Calibri" w:cs="Calibri"/>
          <w:sz w:val="28"/>
          <w:szCs w:val="28"/>
        </w:rPr>
        <w:t xml:space="preserve"> </w:t>
      </w:r>
      <w:r w:rsidRPr="00AD5C81">
        <w:rPr>
          <w:rFonts w:ascii="Calibri" w:eastAsiaTheme="minorEastAsia" w:hAnsi="Calibri" w:cs="Calibri"/>
          <w:sz w:val="24"/>
          <w:szCs w:val="24"/>
        </w:rPr>
        <w:t>=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Calibri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Calibri"/>
                <w:sz w:val="28"/>
                <w:szCs w:val="28"/>
              </w:rPr>
              <m:t>67,5</m:t>
            </m:r>
          </m:num>
          <m:den>
            <m:r>
              <w:rPr>
                <w:rFonts w:ascii="Cambria Math" w:eastAsiaTheme="minorEastAsia" w:hAnsi="Cambria Math" w:cs="Calibri"/>
                <w:sz w:val="28"/>
                <w:szCs w:val="28"/>
              </w:rPr>
              <m:t>100</m:t>
            </m:r>
          </m:den>
        </m:f>
      </m:oMath>
      <w:r>
        <w:rPr>
          <w:rFonts w:ascii="Calibri" w:eastAsiaTheme="minorEastAsia" w:hAnsi="Calibri" w:cs="Calibri"/>
          <w:sz w:val="28"/>
          <w:szCs w:val="28"/>
        </w:rPr>
        <w:t xml:space="preserve"> </w:t>
      </w:r>
      <w:r w:rsidRPr="00AD5C81">
        <w:rPr>
          <w:rFonts w:ascii="Calibri" w:eastAsiaTheme="minorEastAsia" w:hAnsi="Calibri" w:cs="Calibri"/>
          <w:sz w:val="24"/>
          <w:szCs w:val="24"/>
        </w:rPr>
        <w:t xml:space="preserve">= </w:t>
      </w:r>
      <w:r>
        <w:rPr>
          <w:rFonts w:ascii="Calibri" w:eastAsiaTheme="minorEastAsia" w:hAnsi="Calibri" w:cs="Calibri"/>
          <w:sz w:val="24"/>
          <w:szCs w:val="24"/>
        </w:rPr>
        <w:t>67,5</w:t>
      </w:r>
      <w:r w:rsidRPr="00AD5C81">
        <w:rPr>
          <w:rFonts w:ascii="Calibri" w:eastAsiaTheme="minorEastAsia" w:hAnsi="Calibri" w:cs="Calibri"/>
          <w:sz w:val="24"/>
          <w:szCs w:val="24"/>
        </w:rPr>
        <w:t>%</w:t>
      </w:r>
      <w:r>
        <w:rPr>
          <w:rFonts w:ascii="Calibri" w:eastAsiaTheme="minorEastAsia" w:hAnsi="Calibri" w:cs="Calibri"/>
          <w:sz w:val="24"/>
          <w:szCs w:val="24"/>
        </w:rPr>
        <w:t>.</w:t>
      </w:r>
    </w:p>
    <w:p w14:paraId="2C0B6005" w14:textId="77777777" w:rsidR="00AD5C81" w:rsidRPr="008525F1" w:rsidRDefault="00AD5C81" w:rsidP="008525F1">
      <w:pPr>
        <w:pStyle w:val="a8"/>
        <w:tabs>
          <w:tab w:val="left" w:pos="6946"/>
        </w:tabs>
        <w:spacing w:line="360" w:lineRule="auto"/>
        <w:rPr>
          <w:rFonts w:ascii="Calibri" w:eastAsiaTheme="minorEastAsia" w:hAnsi="Calibri" w:cs="Calibri"/>
          <w:sz w:val="24"/>
          <w:szCs w:val="24"/>
        </w:rPr>
      </w:pPr>
    </w:p>
    <w:sectPr w:rsidR="00AD5C81" w:rsidRPr="008525F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6DDA7" w14:textId="77777777" w:rsidR="001D0347" w:rsidRDefault="001D0347" w:rsidP="005E6BE2">
      <w:r>
        <w:separator/>
      </w:r>
    </w:p>
  </w:endnote>
  <w:endnote w:type="continuationSeparator" w:id="0">
    <w:p w14:paraId="2460459D" w14:textId="77777777" w:rsidR="001D0347" w:rsidRDefault="001D034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67284" w14:textId="77777777" w:rsidR="001D0347" w:rsidRDefault="001D0347" w:rsidP="005E6BE2">
      <w:r>
        <w:separator/>
      </w:r>
    </w:p>
  </w:footnote>
  <w:footnote w:type="continuationSeparator" w:id="0">
    <w:p w14:paraId="3B4DC786" w14:textId="77777777" w:rsidR="001D0347" w:rsidRDefault="001D034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534"/>
    <w:multiLevelType w:val="hybridMultilevel"/>
    <w:tmpl w:val="E3C0C1D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F0"/>
    <w:multiLevelType w:val="hybridMultilevel"/>
    <w:tmpl w:val="E548B7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143D"/>
    <w:multiLevelType w:val="hybridMultilevel"/>
    <w:tmpl w:val="D3F87D1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DF2A09"/>
    <w:multiLevelType w:val="hybridMultilevel"/>
    <w:tmpl w:val="D4729D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87F57"/>
    <w:multiLevelType w:val="hybridMultilevel"/>
    <w:tmpl w:val="0D78042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15"/>
  </w:num>
  <w:num w:numId="5">
    <w:abstractNumId w:val="23"/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0"/>
  </w:num>
  <w:num w:numId="11">
    <w:abstractNumId w:val="21"/>
  </w:num>
  <w:num w:numId="12">
    <w:abstractNumId w:val="14"/>
  </w:num>
  <w:num w:numId="13">
    <w:abstractNumId w:val="12"/>
  </w:num>
  <w:num w:numId="14">
    <w:abstractNumId w:val="4"/>
  </w:num>
  <w:num w:numId="15">
    <w:abstractNumId w:val="7"/>
  </w:num>
  <w:num w:numId="16">
    <w:abstractNumId w:val="20"/>
  </w:num>
  <w:num w:numId="17">
    <w:abstractNumId w:val="11"/>
  </w:num>
  <w:num w:numId="18">
    <w:abstractNumId w:val="5"/>
  </w:num>
  <w:num w:numId="19">
    <w:abstractNumId w:val="18"/>
  </w:num>
  <w:num w:numId="20">
    <w:abstractNumId w:val="1"/>
  </w:num>
  <w:num w:numId="21">
    <w:abstractNumId w:val="22"/>
  </w:num>
  <w:num w:numId="22">
    <w:abstractNumId w:val="24"/>
  </w:num>
  <w:num w:numId="23">
    <w:abstractNumId w:val="10"/>
  </w:num>
  <w:num w:numId="24">
    <w:abstractNumId w:val="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6B"/>
    <w:rsid w:val="00005DB6"/>
    <w:rsid w:val="000144FD"/>
    <w:rsid w:val="0004065F"/>
    <w:rsid w:val="0005304F"/>
    <w:rsid w:val="000701B8"/>
    <w:rsid w:val="000719C5"/>
    <w:rsid w:val="00083BE0"/>
    <w:rsid w:val="00085359"/>
    <w:rsid w:val="00094A65"/>
    <w:rsid w:val="000A74AE"/>
    <w:rsid w:val="000B315B"/>
    <w:rsid w:val="000B3C0C"/>
    <w:rsid w:val="000E410E"/>
    <w:rsid w:val="000E5584"/>
    <w:rsid w:val="000E7241"/>
    <w:rsid w:val="000F26B8"/>
    <w:rsid w:val="000F353F"/>
    <w:rsid w:val="000F644F"/>
    <w:rsid w:val="0010291E"/>
    <w:rsid w:val="00105218"/>
    <w:rsid w:val="00120773"/>
    <w:rsid w:val="00120AAC"/>
    <w:rsid w:val="0012256C"/>
    <w:rsid w:val="001264BC"/>
    <w:rsid w:val="00145DDC"/>
    <w:rsid w:val="00155842"/>
    <w:rsid w:val="00166135"/>
    <w:rsid w:val="00180F6E"/>
    <w:rsid w:val="00184756"/>
    <w:rsid w:val="00186DC3"/>
    <w:rsid w:val="00190AC6"/>
    <w:rsid w:val="001913BD"/>
    <w:rsid w:val="00197377"/>
    <w:rsid w:val="001A1E15"/>
    <w:rsid w:val="001D0347"/>
    <w:rsid w:val="001D2EBB"/>
    <w:rsid w:val="001D3ED6"/>
    <w:rsid w:val="001D5FF6"/>
    <w:rsid w:val="001E43F3"/>
    <w:rsid w:val="001E7E63"/>
    <w:rsid w:val="002051D9"/>
    <w:rsid w:val="00223546"/>
    <w:rsid w:val="00233508"/>
    <w:rsid w:val="002739CB"/>
    <w:rsid w:val="00275640"/>
    <w:rsid w:val="002861F5"/>
    <w:rsid w:val="00294FCA"/>
    <w:rsid w:val="002B0304"/>
    <w:rsid w:val="002B230E"/>
    <w:rsid w:val="002C35F9"/>
    <w:rsid w:val="002C4A3F"/>
    <w:rsid w:val="002D0C1B"/>
    <w:rsid w:val="002E52B1"/>
    <w:rsid w:val="00305655"/>
    <w:rsid w:val="00306695"/>
    <w:rsid w:val="003129D3"/>
    <w:rsid w:val="00340079"/>
    <w:rsid w:val="0034009E"/>
    <w:rsid w:val="0034528B"/>
    <w:rsid w:val="00347249"/>
    <w:rsid w:val="0035770B"/>
    <w:rsid w:val="00385CDC"/>
    <w:rsid w:val="003900F7"/>
    <w:rsid w:val="003C73C3"/>
    <w:rsid w:val="003D29E0"/>
    <w:rsid w:val="003E089F"/>
    <w:rsid w:val="003E0FFE"/>
    <w:rsid w:val="003E5E6C"/>
    <w:rsid w:val="00411D77"/>
    <w:rsid w:val="00427B51"/>
    <w:rsid w:val="00437043"/>
    <w:rsid w:val="00450477"/>
    <w:rsid w:val="004555CB"/>
    <w:rsid w:val="00482757"/>
    <w:rsid w:val="004C18A1"/>
    <w:rsid w:val="004C76E3"/>
    <w:rsid w:val="004D295D"/>
    <w:rsid w:val="004D7BD7"/>
    <w:rsid w:val="004F0568"/>
    <w:rsid w:val="0050679C"/>
    <w:rsid w:val="00550072"/>
    <w:rsid w:val="00572722"/>
    <w:rsid w:val="0058457A"/>
    <w:rsid w:val="005A129E"/>
    <w:rsid w:val="005A6D79"/>
    <w:rsid w:val="005A7C6D"/>
    <w:rsid w:val="005B46E9"/>
    <w:rsid w:val="005C13B4"/>
    <w:rsid w:val="005C33E6"/>
    <w:rsid w:val="005E6BE2"/>
    <w:rsid w:val="005F0958"/>
    <w:rsid w:val="006332F7"/>
    <w:rsid w:val="006565D1"/>
    <w:rsid w:val="00665618"/>
    <w:rsid w:val="00667E5F"/>
    <w:rsid w:val="00670CA7"/>
    <w:rsid w:val="00672CFE"/>
    <w:rsid w:val="00693390"/>
    <w:rsid w:val="006941F7"/>
    <w:rsid w:val="006A1709"/>
    <w:rsid w:val="006B02D9"/>
    <w:rsid w:val="006C0118"/>
    <w:rsid w:val="006D6D4C"/>
    <w:rsid w:val="006E1389"/>
    <w:rsid w:val="006F7478"/>
    <w:rsid w:val="00721700"/>
    <w:rsid w:val="00722DDD"/>
    <w:rsid w:val="00722FFB"/>
    <w:rsid w:val="00723EE1"/>
    <w:rsid w:val="0073559B"/>
    <w:rsid w:val="0075669D"/>
    <w:rsid w:val="007576E2"/>
    <w:rsid w:val="00761F0E"/>
    <w:rsid w:val="00765551"/>
    <w:rsid w:val="00777DF1"/>
    <w:rsid w:val="007829E2"/>
    <w:rsid w:val="00785A90"/>
    <w:rsid w:val="00786A59"/>
    <w:rsid w:val="00790F0E"/>
    <w:rsid w:val="00792624"/>
    <w:rsid w:val="00796D5C"/>
    <w:rsid w:val="007A382A"/>
    <w:rsid w:val="007B0077"/>
    <w:rsid w:val="007B2B90"/>
    <w:rsid w:val="007B46E5"/>
    <w:rsid w:val="007C2E02"/>
    <w:rsid w:val="007C6F10"/>
    <w:rsid w:val="0080572D"/>
    <w:rsid w:val="00812574"/>
    <w:rsid w:val="00817B49"/>
    <w:rsid w:val="0082076C"/>
    <w:rsid w:val="00820D37"/>
    <w:rsid w:val="00821F43"/>
    <w:rsid w:val="008234AE"/>
    <w:rsid w:val="00824966"/>
    <w:rsid w:val="00825021"/>
    <w:rsid w:val="008337C1"/>
    <w:rsid w:val="008419C5"/>
    <w:rsid w:val="00847C9E"/>
    <w:rsid w:val="008525F1"/>
    <w:rsid w:val="00865A0A"/>
    <w:rsid w:val="00872596"/>
    <w:rsid w:val="00890D16"/>
    <w:rsid w:val="00891784"/>
    <w:rsid w:val="008D2084"/>
    <w:rsid w:val="008F6B15"/>
    <w:rsid w:val="008F70C8"/>
    <w:rsid w:val="00923224"/>
    <w:rsid w:val="00925DDB"/>
    <w:rsid w:val="00926C1D"/>
    <w:rsid w:val="0092773C"/>
    <w:rsid w:val="00937C5F"/>
    <w:rsid w:val="00944C28"/>
    <w:rsid w:val="009509EA"/>
    <w:rsid w:val="00952200"/>
    <w:rsid w:val="009543C3"/>
    <w:rsid w:val="0095509B"/>
    <w:rsid w:val="00964923"/>
    <w:rsid w:val="00970FB2"/>
    <w:rsid w:val="009811E7"/>
    <w:rsid w:val="0098696B"/>
    <w:rsid w:val="00990B49"/>
    <w:rsid w:val="0099679D"/>
    <w:rsid w:val="009A1BC8"/>
    <w:rsid w:val="009A6FE7"/>
    <w:rsid w:val="009B0BA6"/>
    <w:rsid w:val="009B12C2"/>
    <w:rsid w:val="009B7786"/>
    <w:rsid w:val="009C1F13"/>
    <w:rsid w:val="009C3501"/>
    <w:rsid w:val="00A35962"/>
    <w:rsid w:val="00A4789B"/>
    <w:rsid w:val="00A5754C"/>
    <w:rsid w:val="00A61256"/>
    <w:rsid w:val="00A77C21"/>
    <w:rsid w:val="00AA5C99"/>
    <w:rsid w:val="00AA5D11"/>
    <w:rsid w:val="00AB49DA"/>
    <w:rsid w:val="00AB5BB0"/>
    <w:rsid w:val="00AD064C"/>
    <w:rsid w:val="00AD0AAE"/>
    <w:rsid w:val="00AD428B"/>
    <w:rsid w:val="00AD5C81"/>
    <w:rsid w:val="00AF0060"/>
    <w:rsid w:val="00B0089C"/>
    <w:rsid w:val="00B00E11"/>
    <w:rsid w:val="00B05FDD"/>
    <w:rsid w:val="00B2211A"/>
    <w:rsid w:val="00B23AD6"/>
    <w:rsid w:val="00B270AB"/>
    <w:rsid w:val="00B36727"/>
    <w:rsid w:val="00B60D42"/>
    <w:rsid w:val="00B66D5E"/>
    <w:rsid w:val="00B8421D"/>
    <w:rsid w:val="00B87FC5"/>
    <w:rsid w:val="00BB35D0"/>
    <w:rsid w:val="00BB4167"/>
    <w:rsid w:val="00BC4560"/>
    <w:rsid w:val="00BC609F"/>
    <w:rsid w:val="00BD7B12"/>
    <w:rsid w:val="00BE0C96"/>
    <w:rsid w:val="00C0589E"/>
    <w:rsid w:val="00C15DC7"/>
    <w:rsid w:val="00C17198"/>
    <w:rsid w:val="00C32D5A"/>
    <w:rsid w:val="00C35B65"/>
    <w:rsid w:val="00C44763"/>
    <w:rsid w:val="00C45669"/>
    <w:rsid w:val="00C53625"/>
    <w:rsid w:val="00C6709E"/>
    <w:rsid w:val="00C676F5"/>
    <w:rsid w:val="00C80034"/>
    <w:rsid w:val="00C82D53"/>
    <w:rsid w:val="00C97A72"/>
    <w:rsid w:val="00CA76B0"/>
    <w:rsid w:val="00CB34AC"/>
    <w:rsid w:val="00CB4F15"/>
    <w:rsid w:val="00CD1A57"/>
    <w:rsid w:val="00CD208D"/>
    <w:rsid w:val="00CD40C0"/>
    <w:rsid w:val="00CD4614"/>
    <w:rsid w:val="00CE1C9F"/>
    <w:rsid w:val="00CE51B9"/>
    <w:rsid w:val="00CF186B"/>
    <w:rsid w:val="00CF6AC3"/>
    <w:rsid w:val="00CF7318"/>
    <w:rsid w:val="00D05C7D"/>
    <w:rsid w:val="00D11DBC"/>
    <w:rsid w:val="00D16DC2"/>
    <w:rsid w:val="00D17BB9"/>
    <w:rsid w:val="00D20519"/>
    <w:rsid w:val="00D32A7F"/>
    <w:rsid w:val="00D33732"/>
    <w:rsid w:val="00D34A56"/>
    <w:rsid w:val="00D36D64"/>
    <w:rsid w:val="00D438F4"/>
    <w:rsid w:val="00D50995"/>
    <w:rsid w:val="00D62E03"/>
    <w:rsid w:val="00D87151"/>
    <w:rsid w:val="00D93973"/>
    <w:rsid w:val="00DA10AE"/>
    <w:rsid w:val="00DB4E1B"/>
    <w:rsid w:val="00DB6296"/>
    <w:rsid w:val="00DC5E75"/>
    <w:rsid w:val="00DE1D24"/>
    <w:rsid w:val="00DE5547"/>
    <w:rsid w:val="00E21585"/>
    <w:rsid w:val="00E44337"/>
    <w:rsid w:val="00E575A3"/>
    <w:rsid w:val="00E71127"/>
    <w:rsid w:val="00E73AE7"/>
    <w:rsid w:val="00E8232C"/>
    <w:rsid w:val="00E91245"/>
    <w:rsid w:val="00E936EF"/>
    <w:rsid w:val="00E94604"/>
    <w:rsid w:val="00E9646B"/>
    <w:rsid w:val="00E9758C"/>
    <w:rsid w:val="00EA54BC"/>
    <w:rsid w:val="00EC4916"/>
    <w:rsid w:val="00EC6386"/>
    <w:rsid w:val="00F02CDC"/>
    <w:rsid w:val="00F1693E"/>
    <w:rsid w:val="00F30C99"/>
    <w:rsid w:val="00F605DE"/>
    <w:rsid w:val="00F60FBD"/>
    <w:rsid w:val="00F61EB4"/>
    <w:rsid w:val="00F67E11"/>
    <w:rsid w:val="00F73498"/>
    <w:rsid w:val="00F8193E"/>
    <w:rsid w:val="00F84046"/>
    <w:rsid w:val="00F85DB1"/>
    <w:rsid w:val="00F9526F"/>
    <w:rsid w:val="00F97302"/>
    <w:rsid w:val="00FA2ABA"/>
    <w:rsid w:val="00FA333C"/>
    <w:rsid w:val="00FA5AB6"/>
    <w:rsid w:val="00FB0265"/>
    <w:rsid w:val="00FC0158"/>
    <w:rsid w:val="00FD1F23"/>
    <w:rsid w:val="00FD5858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  <w:style w:type="table" w:styleId="ac">
    <w:name w:val="Table Grid"/>
    <w:basedOn w:val="a1"/>
    <w:uiPriority w:val="59"/>
    <w:rsid w:val="00F6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91C22E-66A6-44EA-A443-5364537E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2022-11-22T17:19:00Z</dcterms:created>
  <dcterms:modified xsi:type="dcterms:W3CDTF">2022-12-15T03:04:00Z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