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61C96" w14:textId="0F924A06" w:rsidR="0075669D" w:rsidRPr="000A5C1C" w:rsidRDefault="001A4759" w:rsidP="000A5C1C">
      <w:pPr>
        <w:spacing w:line="360" w:lineRule="auto"/>
        <w:jc w:val="both"/>
        <w:rPr>
          <w:sz w:val="24"/>
          <w:szCs w:val="24"/>
        </w:rPr>
      </w:pPr>
      <w:r w:rsidRPr="000A5C1C">
        <w:rPr>
          <w:sz w:val="24"/>
          <w:szCs w:val="24"/>
        </w:rPr>
        <w:t>ΛΥΣΗ</w:t>
      </w:r>
    </w:p>
    <w:p w14:paraId="7A2E908F" w14:textId="4A156858" w:rsidR="00BC31D8" w:rsidRPr="000A5C1C" w:rsidRDefault="00BC31D8" w:rsidP="000A5C1C">
      <w:pPr>
        <w:spacing w:line="360" w:lineRule="auto"/>
        <w:jc w:val="both"/>
        <w:rPr>
          <w:sz w:val="24"/>
          <w:szCs w:val="24"/>
        </w:rPr>
      </w:pPr>
      <w:r w:rsidRPr="000A5C1C">
        <w:rPr>
          <w:sz w:val="24"/>
          <w:szCs w:val="24"/>
        </w:rPr>
        <w:t xml:space="preserve">α) </w:t>
      </w:r>
      <w:r w:rsidRPr="000A5C1C">
        <w:rPr>
          <w:sz w:val="24"/>
          <w:szCs w:val="24"/>
          <w:lang w:val="en-US"/>
        </w:rPr>
        <w:t>i</w:t>
      </w:r>
      <w:r w:rsidRPr="000A5C1C">
        <w:rPr>
          <w:sz w:val="24"/>
          <w:szCs w:val="24"/>
        </w:rPr>
        <w:t xml:space="preserve">. Το μέγεθος του δείγματος είναι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150 </m:t>
        </m:r>
      </m:oMath>
      <w:r w:rsidRPr="000A5C1C">
        <w:rPr>
          <w:sz w:val="24"/>
          <w:szCs w:val="24"/>
        </w:rPr>
        <w:t>άτομα.</w:t>
      </w:r>
    </w:p>
    <w:p w14:paraId="77496B6C" w14:textId="762B07EC" w:rsidR="00BC31D8" w:rsidRPr="000A5C1C" w:rsidRDefault="00BC31D8" w:rsidP="000A5C1C">
      <w:pPr>
        <w:spacing w:line="360" w:lineRule="auto"/>
        <w:jc w:val="both"/>
        <w:rPr>
          <w:sz w:val="24"/>
          <w:szCs w:val="24"/>
        </w:rPr>
      </w:pPr>
      <w:r w:rsidRPr="000A5C1C">
        <w:rPr>
          <w:sz w:val="24"/>
          <w:szCs w:val="24"/>
          <w:lang w:val="en-US"/>
        </w:rPr>
        <w:t>ii</w:t>
      </w:r>
      <w:r w:rsidRPr="000A5C1C">
        <w:rPr>
          <w:sz w:val="24"/>
          <w:szCs w:val="24"/>
        </w:rPr>
        <w:t>. Η μεταβλητή του δείγματος είναι ο «χρόνος» σε λεπτά, που χρειάστηκε το κάθε άτομο για τη συναρμολόγηση του παζλ. Είναι ποσοτική μεταβλητή και συνεχής αφού μπορεί να πάρει οποιαδήποτε τιμή ενός διαστήματος.</w:t>
      </w:r>
    </w:p>
    <w:p w14:paraId="359D7997" w14:textId="2869409D" w:rsidR="00BC31D8" w:rsidRPr="000A5C1C" w:rsidRDefault="00BC31D8" w:rsidP="000A5C1C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0A5C1C">
        <w:rPr>
          <w:sz w:val="24"/>
          <w:szCs w:val="24"/>
        </w:rPr>
        <w:t xml:space="preserve">β) </w:t>
      </w:r>
      <w:r w:rsidR="00B07733" w:rsidRPr="000A5C1C">
        <w:rPr>
          <w:sz w:val="24"/>
          <w:szCs w:val="24"/>
        </w:rPr>
        <w:t>Τα άτομα</w:t>
      </w:r>
      <w:r w:rsidRPr="000A5C1C">
        <w:rPr>
          <w:sz w:val="24"/>
          <w:szCs w:val="24"/>
        </w:rPr>
        <w:t xml:space="preserve"> που συναρμολόγησαν το παζλ</w:t>
      </w:r>
      <w:r w:rsidR="00B07733" w:rsidRPr="000A5C1C">
        <w:rPr>
          <w:sz w:val="24"/>
          <w:szCs w:val="24"/>
        </w:rPr>
        <w:t>,</w:t>
      </w:r>
      <w:r w:rsidRPr="000A5C1C">
        <w:rPr>
          <w:sz w:val="24"/>
          <w:szCs w:val="24"/>
        </w:rPr>
        <w:t xml:space="preserve"> </w:t>
      </w:r>
      <w:r w:rsidR="00B07733" w:rsidRPr="000A5C1C">
        <w:rPr>
          <w:sz w:val="24"/>
          <w:szCs w:val="24"/>
        </w:rPr>
        <w:t xml:space="preserve">σε χρόνο </w:t>
      </w:r>
      <w:r w:rsidR="001B28AD">
        <w:rPr>
          <w:sz w:val="24"/>
          <w:szCs w:val="24"/>
        </w:rPr>
        <w:t>λιγότερο από</w:t>
      </w:r>
      <w:r w:rsidRPr="000A5C1C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20 </m:t>
        </m:r>
      </m:oMath>
      <w:r w:rsidRPr="000A5C1C">
        <w:rPr>
          <w:rFonts w:eastAsiaTheme="minorEastAsia"/>
          <w:sz w:val="24"/>
          <w:szCs w:val="24"/>
        </w:rPr>
        <w:t xml:space="preserve"> λεπτά, είναι όσοι/όσες ανήκουν στις κλάσεις</w:t>
      </w:r>
      <w:r w:rsidR="001B28AD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[5 , 10)</m:t>
        </m:r>
      </m:oMath>
      <w:r w:rsidR="001B28AD">
        <w:rPr>
          <w:rFonts w:eastAsiaTheme="minorEastAsia"/>
          <w:sz w:val="24"/>
          <w:szCs w:val="24"/>
        </w:rPr>
        <w:t>,</w:t>
      </w:r>
      <w:r w:rsidRPr="000A5C1C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[10 , 15)</m:t>
        </m:r>
      </m:oMath>
      <w:r w:rsidRPr="000A5C1C">
        <w:rPr>
          <w:rFonts w:eastAsiaTheme="minorEastAsia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[15 , 20)</m:t>
        </m:r>
      </m:oMath>
      <w:r w:rsidRPr="000A5C1C">
        <w:rPr>
          <w:rFonts w:eastAsiaTheme="minorEastAsia"/>
          <w:sz w:val="24"/>
          <w:szCs w:val="24"/>
        </w:rPr>
        <w:t xml:space="preserve">. Οπότε προσθέτοντας τις συχνότητες αυτών των κλάσεων </w:t>
      </w:r>
      <w:r w:rsidR="008919AB" w:rsidRPr="000A5C1C">
        <w:rPr>
          <w:rFonts w:eastAsiaTheme="minorEastAsia"/>
          <w:sz w:val="24"/>
          <w:szCs w:val="24"/>
        </w:rPr>
        <w:t xml:space="preserve">προκύπτει ότι είναι </w:t>
      </w:r>
      <m:oMath>
        <m:r>
          <w:rPr>
            <w:rFonts w:ascii="Cambria Math" w:eastAsiaTheme="minorEastAsia" w:hAnsi="Cambria Math"/>
            <w:sz w:val="24"/>
            <w:szCs w:val="24"/>
          </w:rPr>
          <m:t>12+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63+42=117</m:t>
        </m:r>
      </m:oMath>
      <w:r w:rsidR="008919AB" w:rsidRPr="000A5C1C">
        <w:rPr>
          <w:rFonts w:eastAsiaTheme="minorEastAsia"/>
          <w:sz w:val="24"/>
          <w:szCs w:val="24"/>
        </w:rPr>
        <w:t xml:space="preserve">. </w:t>
      </w:r>
    </w:p>
    <w:p w14:paraId="6AE6D420" w14:textId="77777777" w:rsidR="001B28AD" w:rsidRDefault="00BC31D8" w:rsidP="000A5C1C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0A5C1C">
        <w:rPr>
          <w:sz w:val="24"/>
          <w:szCs w:val="24"/>
        </w:rPr>
        <w:t xml:space="preserve">γ) </w:t>
      </w:r>
      <w:r w:rsidR="00B07733" w:rsidRPr="000A5C1C">
        <w:rPr>
          <w:rFonts w:eastAsiaTheme="minorEastAsia"/>
          <w:sz w:val="24"/>
          <w:szCs w:val="24"/>
        </w:rPr>
        <w:t>Τα άτομα</w:t>
      </w:r>
      <w:r w:rsidR="00B07733" w:rsidRPr="000A5C1C">
        <w:rPr>
          <w:sz w:val="24"/>
          <w:szCs w:val="24"/>
        </w:rPr>
        <w:t xml:space="preserve"> </w:t>
      </w:r>
      <w:r w:rsidRPr="000A5C1C">
        <w:rPr>
          <w:sz w:val="24"/>
          <w:szCs w:val="24"/>
        </w:rPr>
        <w:t xml:space="preserve">που έκαναν χρόνο λιγότερο από 10 λεπτά, </w:t>
      </w:r>
      <w:r w:rsidR="008919AB" w:rsidRPr="000A5C1C">
        <w:rPr>
          <w:rFonts w:eastAsiaTheme="minorEastAsia"/>
          <w:sz w:val="24"/>
          <w:szCs w:val="24"/>
        </w:rPr>
        <w:t xml:space="preserve">είναι όσοι/όσες ανήκουν στην κλάση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[5 , 10)</m:t>
        </m:r>
      </m:oMath>
      <w:r w:rsidR="008919AB" w:rsidRPr="000A5C1C">
        <w:rPr>
          <w:rFonts w:eastAsiaTheme="minorEastAsia"/>
          <w:sz w:val="24"/>
          <w:szCs w:val="24"/>
        </w:rPr>
        <w:t xml:space="preserve"> που είναι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12</m:t>
        </m:r>
      </m:oMath>
      <w:r w:rsidR="008919AB" w:rsidRPr="000A5C1C">
        <w:rPr>
          <w:rFonts w:eastAsiaTheme="minorEastAsia"/>
          <w:sz w:val="24"/>
          <w:szCs w:val="24"/>
        </w:rPr>
        <w:t xml:space="preserve">. </w:t>
      </w:r>
      <w:r w:rsidR="00B07733" w:rsidRPr="000A5C1C">
        <w:rPr>
          <w:rFonts w:eastAsiaTheme="minorEastAsia"/>
          <w:sz w:val="24"/>
          <w:szCs w:val="24"/>
        </w:rPr>
        <w:t xml:space="preserve"> Επομένως, τ</w:t>
      </w:r>
      <w:r w:rsidR="008919AB" w:rsidRPr="000A5C1C">
        <w:rPr>
          <w:sz w:val="24"/>
          <w:szCs w:val="24"/>
        </w:rPr>
        <w:t xml:space="preserve">ο ποσοστό  των </w:t>
      </w:r>
      <w:r w:rsidR="00B07733" w:rsidRPr="000A5C1C">
        <w:rPr>
          <w:sz w:val="24"/>
          <w:szCs w:val="24"/>
        </w:rPr>
        <w:t xml:space="preserve">ατόμων που </w:t>
      </w:r>
      <w:r w:rsidR="00B07733" w:rsidRPr="000A5C1C">
        <w:rPr>
          <w:rFonts w:eastAsiaTheme="minorEastAsia"/>
          <w:sz w:val="24"/>
          <w:szCs w:val="24"/>
        </w:rPr>
        <w:t>προκρίνονται στην επόμενη φάση του διαγωνισμού,</w:t>
      </w:r>
      <w:r w:rsidR="008919AB" w:rsidRPr="000A5C1C">
        <w:rPr>
          <w:sz w:val="24"/>
          <w:szCs w:val="24"/>
        </w:rPr>
        <w:t xml:space="preserve"> είναι η σχετική συχνότητα της κλάσης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[5 , 10)</m:t>
        </m:r>
      </m:oMath>
      <w:r w:rsidR="001B28AD" w:rsidRPr="000A5C1C">
        <w:rPr>
          <w:rFonts w:eastAsiaTheme="minorEastAsia"/>
          <w:sz w:val="24"/>
          <w:szCs w:val="24"/>
        </w:rPr>
        <w:t xml:space="preserve"> </w:t>
      </w:r>
      <w:r w:rsidR="008919AB" w:rsidRPr="000A5C1C">
        <w:rPr>
          <w:sz w:val="24"/>
          <w:szCs w:val="24"/>
        </w:rPr>
        <w:t xml:space="preserve">η οποία είναι </w:t>
      </w:r>
    </w:p>
    <w:p w14:paraId="5FA247D3" w14:textId="02472E3C" w:rsidR="008919AB" w:rsidRPr="00E66B43" w:rsidRDefault="00000000" w:rsidP="000A5C1C">
      <w:pPr>
        <w:tabs>
          <w:tab w:val="left" w:pos="6946"/>
        </w:tabs>
        <w:spacing w:line="360" w:lineRule="auto"/>
        <w:jc w:val="both"/>
        <w:rPr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150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=0,08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8%</m:t>
        </m:r>
      </m:oMath>
      <w:r w:rsidR="000263A1" w:rsidRPr="00E66B43">
        <w:rPr>
          <w:rFonts w:eastAsiaTheme="minorEastAsia"/>
          <w:sz w:val="24"/>
          <w:szCs w:val="24"/>
        </w:rPr>
        <w:t xml:space="preserve">. </w:t>
      </w:r>
    </w:p>
    <w:p w14:paraId="52FF9A07" w14:textId="38FB4878" w:rsidR="00BC31D8" w:rsidRDefault="00BC31D8" w:rsidP="00BC31D8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</w:p>
    <w:sectPr w:rsidR="00BC31D8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D5F8A" w14:textId="77777777" w:rsidR="00834C11" w:rsidRDefault="00834C11" w:rsidP="005E6BE2">
      <w:r>
        <w:separator/>
      </w:r>
    </w:p>
  </w:endnote>
  <w:endnote w:type="continuationSeparator" w:id="0">
    <w:p w14:paraId="28F79779" w14:textId="77777777" w:rsidR="00834C11" w:rsidRDefault="00834C11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9E088" w14:textId="77777777" w:rsidR="00834C11" w:rsidRDefault="00834C11" w:rsidP="005E6BE2">
      <w:r>
        <w:separator/>
      </w:r>
    </w:p>
  </w:footnote>
  <w:footnote w:type="continuationSeparator" w:id="0">
    <w:p w14:paraId="18989095" w14:textId="77777777" w:rsidR="00834C11" w:rsidRDefault="00834C11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050403">
    <w:abstractNumId w:val="3"/>
  </w:num>
  <w:num w:numId="2" w16cid:durableId="1742023580">
    <w:abstractNumId w:val="2"/>
  </w:num>
  <w:num w:numId="3" w16cid:durableId="672343867">
    <w:abstractNumId w:val="0"/>
  </w:num>
  <w:num w:numId="4" w16cid:durableId="822698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removePersonalInformation/>
  <w:removeDateAndTime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D10"/>
    <w:rsid w:val="00005723"/>
    <w:rsid w:val="000263A1"/>
    <w:rsid w:val="00064174"/>
    <w:rsid w:val="00094A65"/>
    <w:rsid w:val="000A5C1C"/>
    <w:rsid w:val="000F26B8"/>
    <w:rsid w:val="000F353F"/>
    <w:rsid w:val="00105218"/>
    <w:rsid w:val="00163913"/>
    <w:rsid w:val="001A4759"/>
    <w:rsid w:val="001B28AD"/>
    <w:rsid w:val="001E7E63"/>
    <w:rsid w:val="00223546"/>
    <w:rsid w:val="002878A9"/>
    <w:rsid w:val="00572722"/>
    <w:rsid w:val="005A6D79"/>
    <w:rsid w:val="005C33E6"/>
    <w:rsid w:val="005E6BE2"/>
    <w:rsid w:val="006332F7"/>
    <w:rsid w:val="0075669D"/>
    <w:rsid w:val="007B2B90"/>
    <w:rsid w:val="00817B49"/>
    <w:rsid w:val="00834C11"/>
    <w:rsid w:val="00851D10"/>
    <w:rsid w:val="008919AB"/>
    <w:rsid w:val="008F6B15"/>
    <w:rsid w:val="00970FB2"/>
    <w:rsid w:val="00990B49"/>
    <w:rsid w:val="009B0BA6"/>
    <w:rsid w:val="009B7786"/>
    <w:rsid w:val="00A06485"/>
    <w:rsid w:val="00AA5C99"/>
    <w:rsid w:val="00B0089C"/>
    <w:rsid w:val="00B07733"/>
    <w:rsid w:val="00B60D42"/>
    <w:rsid w:val="00BC31D8"/>
    <w:rsid w:val="00C17198"/>
    <w:rsid w:val="00C45669"/>
    <w:rsid w:val="00C53625"/>
    <w:rsid w:val="00C6709E"/>
    <w:rsid w:val="00CD1A57"/>
    <w:rsid w:val="00D32A7F"/>
    <w:rsid w:val="00D459AC"/>
    <w:rsid w:val="00DC5E75"/>
    <w:rsid w:val="00E21585"/>
    <w:rsid w:val="00E66B43"/>
    <w:rsid w:val="00E73AE7"/>
    <w:rsid w:val="00ED3F87"/>
    <w:rsid w:val="00ED64AD"/>
    <w:rsid w:val="00EF1466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89D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5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2023-03-28T16:07:00Z</dcterms:created>
  <dcterms:modified xsi:type="dcterms:W3CDTF">2023-04-06T11:22:00Z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