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AD" w:rsidRPr="006970CD" w:rsidRDefault="006D30F1" w:rsidP="006D30F1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970CD">
        <w:rPr>
          <w:rFonts w:ascii="Calibri" w:hAnsi="Calibri" w:cs="Calibri"/>
          <w:b/>
          <w:bCs/>
          <w:sz w:val="24"/>
          <w:szCs w:val="24"/>
        </w:rPr>
        <w:t xml:space="preserve">ΙΣΤΟΡΙΑ </w:t>
      </w:r>
      <w:r w:rsidR="006C21B0" w:rsidRPr="006970CD">
        <w:rPr>
          <w:rFonts w:ascii="Calibri" w:hAnsi="Calibri" w:cs="Calibri"/>
          <w:b/>
          <w:bCs/>
          <w:sz w:val="24"/>
          <w:szCs w:val="24"/>
        </w:rPr>
        <w:t>Γ</w:t>
      </w:r>
      <w:r w:rsidR="009F22E1" w:rsidRPr="006970CD">
        <w:rPr>
          <w:rFonts w:ascii="Calibri" w:hAnsi="Calibri" w:cs="Calibri"/>
          <w:b/>
          <w:bCs/>
          <w:sz w:val="24"/>
          <w:szCs w:val="24"/>
        </w:rPr>
        <w:t>΄ ΤΑΞΗΣ</w:t>
      </w:r>
      <w:r w:rsidRPr="006970CD">
        <w:rPr>
          <w:rFonts w:ascii="Calibri" w:hAnsi="Calibri" w:cs="Calibri"/>
          <w:b/>
          <w:bCs/>
          <w:sz w:val="24"/>
          <w:szCs w:val="24"/>
        </w:rPr>
        <w:t xml:space="preserve"> ΛΥΚΕΙΟΥ</w:t>
      </w:r>
      <w:r w:rsidR="009F22E1" w:rsidRPr="006970CD">
        <w:rPr>
          <w:rFonts w:ascii="Calibri" w:hAnsi="Calibri" w:cs="Calibri"/>
          <w:b/>
          <w:bCs/>
          <w:sz w:val="24"/>
          <w:szCs w:val="24"/>
        </w:rPr>
        <w:t xml:space="preserve"> Ε.Α.Ε.</w:t>
      </w:r>
    </w:p>
    <w:p w:rsidR="000C5CA3" w:rsidRPr="006970CD" w:rsidRDefault="000C5CA3" w:rsidP="000C5CA3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970CD">
        <w:rPr>
          <w:rFonts w:ascii="Calibri" w:hAnsi="Calibri" w:cs="Calibri"/>
          <w:b/>
          <w:bCs/>
          <w:sz w:val="24"/>
          <w:szCs w:val="24"/>
        </w:rPr>
        <w:t>(ΟΜΑΔΑ ΠΡΟΣΑΝΑΤΟΛΙΣΜΟΥ ΑΝΘΡΩΠΙΣΤΙΚΩΝ ΣΠΟΥΔΩΝ)</w:t>
      </w:r>
    </w:p>
    <w:p w:rsidR="006C21B0" w:rsidRPr="006970CD" w:rsidRDefault="000C5CA3" w:rsidP="000C5CA3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970CD">
        <w:rPr>
          <w:rFonts w:ascii="Calibri" w:hAnsi="Calibri" w:cs="Calibri"/>
          <w:b/>
          <w:bCs/>
          <w:sz w:val="24"/>
          <w:szCs w:val="24"/>
        </w:rPr>
        <w:t>ΟΜΑΔΑ Α</w:t>
      </w:r>
    </w:p>
    <w:p w:rsidR="00E323FB" w:rsidRPr="006970CD" w:rsidRDefault="00E323FB" w:rsidP="00E323FB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6970CD">
        <w:rPr>
          <w:rFonts w:ascii="Calibri" w:hAnsi="Calibri" w:cs="Calibri"/>
          <w:b/>
          <w:bCs/>
          <w:sz w:val="24"/>
          <w:szCs w:val="24"/>
        </w:rPr>
        <w:t>1</w:t>
      </w:r>
      <w:r w:rsidRPr="006970CD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6970CD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:rsidR="009F22E1" w:rsidRDefault="00C537AD" w:rsidP="001A648C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970CD">
        <w:rPr>
          <w:rFonts w:ascii="Calibri" w:hAnsi="Calibri" w:cs="Calibri"/>
          <w:b/>
          <w:bCs/>
          <w:sz w:val="24"/>
          <w:szCs w:val="24"/>
        </w:rPr>
        <w:t>1.α.</w:t>
      </w:r>
      <w:r w:rsidR="009F22E1" w:rsidRPr="006970C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F22E1" w:rsidRPr="006970CD">
        <w:rPr>
          <w:rFonts w:ascii="Calibri" w:hAnsi="Calibri" w:cs="Calibri"/>
          <w:bCs/>
          <w:sz w:val="24"/>
          <w:szCs w:val="24"/>
        </w:rPr>
        <w:t>Οι</w:t>
      </w:r>
      <w:r w:rsidR="009F22E1" w:rsidRPr="006970CD">
        <w:rPr>
          <w:rFonts w:ascii="Calibri" w:hAnsi="Calibri" w:cs="Calibri"/>
          <w:sz w:val="24"/>
          <w:szCs w:val="24"/>
        </w:rPr>
        <w:t xml:space="preserve"> πληροφορίες των παρακάτω προτάσεων είναι </w:t>
      </w:r>
      <w:r w:rsidR="009F22E1" w:rsidRPr="006970CD">
        <w:rPr>
          <w:rFonts w:ascii="Calibri" w:hAnsi="Calibri" w:cs="Calibri"/>
          <w:b/>
          <w:sz w:val="24"/>
          <w:szCs w:val="24"/>
        </w:rPr>
        <w:t>σωστές</w:t>
      </w:r>
      <w:r w:rsidR="009F22E1" w:rsidRPr="006970CD">
        <w:rPr>
          <w:rFonts w:ascii="Calibri" w:hAnsi="Calibri" w:cs="Calibri"/>
          <w:sz w:val="24"/>
          <w:szCs w:val="24"/>
        </w:rPr>
        <w:t xml:space="preserve"> ή </w:t>
      </w:r>
      <w:r w:rsidR="009F22E1" w:rsidRPr="006970CD">
        <w:rPr>
          <w:rFonts w:ascii="Calibri" w:hAnsi="Calibri" w:cs="Calibri"/>
          <w:b/>
          <w:sz w:val="24"/>
          <w:szCs w:val="24"/>
        </w:rPr>
        <w:t>λανθασμένες</w:t>
      </w:r>
      <w:r w:rsidR="009F22E1" w:rsidRPr="006970CD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6970CD" w:rsidRDefault="006970CD" w:rsidP="001A648C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1045"/>
        <w:gridCol w:w="1045"/>
      </w:tblGrid>
      <w:tr w:rsidR="006970CD" w:rsidTr="006970CD">
        <w:tc>
          <w:tcPr>
            <w:tcW w:w="67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6970CD" w:rsidRDefault="006970CD" w:rsidP="001A648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6970CD" w:rsidRP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970CD">
              <w:rPr>
                <w:rFonts w:ascii="Calibri" w:hAnsi="Calibri" w:cs="Calibri"/>
                <w:b/>
                <w:bCs/>
                <w:sz w:val="24"/>
                <w:szCs w:val="24"/>
              </w:rPr>
              <w:t>ΣΩΣΤΟ</w:t>
            </w:r>
          </w:p>
        </w:tc>
        <w:tc>
          <w:tcPr>
            <w:tcW w:w="1045" w:type="dxa"/>
            <w:vAlign w:val="center"/>
          </w:tcPr>
          <w:p w:rsidR="006970CD" w:rsidRP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970CD">
              <w:rPr>
                <w:rFonts w:ascii="Calibri" w:hAnsi="Calibri" w:cs="Calibri"/>
                <w:b/>
                <w:bCs/>
                <w:sz w:val="24"/>
                <w:szCs w:val="24"/>
              </w:rPr>
              <w:t>ΛΑΘΟΣ</w:t>
            </w:r>
          </w:p>
        </w:tc>
      </w:tr>
      <w:tr w:rsidR="006970CD" w:rsidTr="006970CD">
        <w:tc>
          <w:tcPr>
            <w:tcW w:w="67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:rsidR="006970CD" w:rsidRDefault="006970CD" w:rsidP="001A648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970CD">
              <w:rPr>
                <w:rFonts w:ascii="Calibri" w:hAnsi="Calibri" w:cs="Calibri"/>
                <w:bCs/>
                <w:sz w:val="24"/>
                <w:szCs w:val="24"/>
              </w:rPr>
              <w:t>Η διανομή των εθνικών γαιών κατά το 1870-1871 συνέβαλε σε ικανοποιητικό βαθμό στην αντιμετώπιση του διαρκούς δημοσιονομικού αδιεξόδου που αντιμετώπιζε το ελληνικό κράτος.</w:t>
            </w: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970CD" w:rsidTr="006970CD">
        <w:tc>
          <w:tcPr>
            <w:tcW w:w="67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</w:t>
            </w:r>
          </w:p>
        </w:tc>
        <w:tc>
          <w:tcPr>
            <w:tcW w:w="6521" w:type="dxa"/>
            <w:vAlign w:val="center"/>
          </w:tcPr>
          <w:p w:rsidR="006970CD" w:rsidRDefault="006970CD" w:rsidP="001A648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970CD">
              <w:rPr>
                <w:rFonts w:ascii="Calibri" w:hAnsi="Calibri" w:cs="Calibri"/>
                <w:sz w:val="24"/>
                <w:szCs w:val="24"/>
              </w:rPr>
              <w:t>Το 1925 η βρετανική εταιρεία ΠΑΟΥΕΡ ανέλαβε την κατασκευή του φράγματος και της τεχνητής λίμνης του Μαραθώνα.</w:t>
            </w: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970CD" w:rsidTr="006970CD">
        <w:tc>
          <w:tcPr>
            <w:tcW w:w="67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3</w:t>
            </w:r>
          </w:p>
        </w:tc>
        <w:tc>
          <w:tcPr>
            <w:tcW w:w="6521" w:type="dxa"/>
            <w:vAlign w:val="center"/>
          </w:tcPr>
          <w:p w:rsidR="006970CD" w:rsidRDefault="006970CD" w:rsidP="006970C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970CD">
              <w:rPr>
                <w:rFonts w:ascii="Calibri" w:hAnsi="Calibri" w:cs="Calibri"/>
                <w:sz w:val="24"/>
                <w:szCs w:val="24"/>
              </w:rPr>
              <w:t>Το Ρωσικό Κόμμα συνέχισε μέχρι το 1864 να έχει επίκαιρες θέσεις και να εκφράζει σημαντικό τμήμα του ελληνικού πληθυσμού.</w:t>
            </w: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970CD" w:rsidTr="006970CD">
        <w:tc>
          <w:tcPr>
            <w:tcW w:w="67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4</w:t>
            </w:r>
          </w:p>
        </w:tc>
        <w:tc>
          <w:tcPr>
            <w:tcW w:w="6521" w:type="dxa"/>
            <w:vAlign w:val="center"/>
          </w:tcPr>
          <w:p w:rsidR="006970CD" w:rsidRPr="006970CD" w:rsidRDefault="006970CD" w:rsidP="001A648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970CD">
              <w:rPr>
                <w:rFonts w:ascii="Calibri" w:hAnsi="Calibri" w:cs="Calibri"/>
                <w:sz w:val="24"/>
                <w:szCs w:val="24"/>
              </w:rPr>
              <w:t xml:space="preserve">Το σύνταγμα της Κρητικής Πολιτείας καθόριζε με ακρίβεια τις αρμοδιότητες του Ύπατου Αρμοστή. </w:t>
            </w: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970CD" w:rsidTr="006970CD">
        <w:tc>
          <w:tcPr>
            <w:tcW w:w="67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5</w:t>
            </w:r>
          </w:p>
        </w:tc>
        <w:tc>
          <w:tcPr>
            <w:tcW w:w="6521" w:type="dxa"/>
            <w:vAlign w:val="center"/>
          </w:tcPr>
          <w:p w:rsidR="006970CD" w:rsidRDefault="006970CD" w:rsidP="001A648C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970CD">
              <w:rPr>
                <w:rFonts w:ascii="Calibri" w:hAnsi="Calibri" w:cs="Calibri"/>
                <w:sz w:val="24"/>
                <w:szCs w:val="24"/>
              </w:rPr>
              <w:t>Η συντριπτική πλειοψηφία των επιχειρήσεων της πόλης της Αμισού του Πόντου ανήκαν κατά το δεύτερο μισό του 19ου αιώνα σε Έλληνες.</w:t>
            </w: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:rsidR="006970CD" w:rsidRDefault="006970CD" w:rsidP="006970C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571C8F" w:rsidRPr="006970CD" w:rsidRDefault="00571C8F" w:rsidP="001E2183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6970CD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6970CD" w:rsidRPr="006970CD" w:rsidRDefault="006970CD" w:rsidP="50E74BED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CA3B89" w:rsidRPr="006970CD" w:rsidRDefault="00CA3B89" w:rsidP="50E74BED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6970CD">
        <w:rPr>
          <w:rFonts w:ascii="Calibri" w:hAnsi="Calibri" w:cs="Calibri"/>
          <w:b/>
          <w:bCs/>
          <w:sz w:val="24"/>
          <w:szCs w:val="24"/>
        </w:rPr>
        <w:t>1.β.</w:t>
      </w:r>
      <w:r w:rsidR="009F22E1" w:rsidRPr="006970CD">
        <w:rPr>
          <w:rFonts w:ascii="Calibri" w:hAnsi="Calibri" w:cs="Calibri"/>
          <w:sz w:val="24"/>
          <w:szCs w:val="24"/>
        </w:rPr>
        <w:t xml:space="preserve"> Να εξηγήσετε</w:t>
      </w:r>
      <w:r w:rsidRPr="006970CD">
        <w:rPr>
          <w:rFonts w:ascii="Calibri" w:hAnsi="Calibri" w:cs="Calibri"/>
          <w:sz w:val="24"/>
          <w:szCs w:val="24"/>
        </w:rPr>
        <w:t xml:space="preserve"> το περιεχόμενο των ακόλ</w:t>
      </w:r>
      <w:bookmarkStart w:id="0" w:name="_GoBack"/>
      <w:bookmarkEnd w:id="0"/>
      <w:r w:rsidRPr="006970CD">
        <w:rPr>
          <w:rFonts w:ascii="Calibri" w:hAnsi="Calibri" w:cs="Calibri"/>
          <w:sz w:val="24"/>
          <w:szCs w:val="24"/>
        </w:rPr>
        <w:t>ουθων ιστορικών όρων:</w:t>
      </w:r>
      <w:r w:rsidR="215B3E4B" w:rsidRPr="006970CD">
        <w:rPr>
          <w:rFonts w:ascii="Calibri" w:hAnsi="Calibri" w:cs="Calibri"/>
          <w:sz w:val="24"/>
          <w:szCs w:val="24"/>
        </w:rPr>
        <w:t xml:space="preserve"> </w:t>
      </w:r>
      <w:bookmarkStart w:id="1" w:name="_Hlk121076149"/>
      <w:r w:rsidR="00CD63C5" w:rsidRPr="006970CD">
        <w:rPr>
          <w:rFonts w:ascii="Calibri" w:hAnsi="Calibri" w:cs="Calibri"/>
          <w:i/>
          <w:iCs/>
          <w:sz w:val="24"/>
          <w:szCs w:val="24"/>
        </w:rPr>
        <w:t>Διεθνής Οικονομικός Έλεγχος</w:t>
      </w:r>
      <w:r w:rsidR="009F22E1" w:rsidRPr="006970CD">
        <w:rPr>
          <w:rFonts w:ascii="Calibri" w:hAnsi="Calibri" w:cs="Calibri"/>
          <w:iCs/>
          <w:sz w:val="24"/>
          <w:szCs w:val="24"/>
        </w:rPr>
        <w:t xml:space="preserve"> (μονάδες 8)</w:t>
      </w:r>
      <w:r w:rsidR="00CD63C5" w:rsidRPr="006970CD">
        <w:rPr>
          <w:rFonts w:ascii="Calibri" w:hAnsi="Calibri" w:cs="Calibri"/>
          <w:iCs/>
          <w:sz w:val="24"/>
          <w:szCs w:val="24"/>
        </w:rPr>
        <w:t xml:space="preserve">, </w:t>
      </w:r>
      <w:r w:rsidR="00486ECC" w:rsidRPr="006970CD">
        <w:rPr>
          <w:rFonts w:ascii="Calibri" w:hAnsi="Calibri" w:cs="Calibri"/>
          <w:i/>
          <w:iCs/>
          <w:sz w:val="24"/>
          <w:szCs w:val="24"/>
        </w:rPr>
        <w:t>Αρχή της Δεδηλωμένης</w:t>
      </w:r>
      <w:r w:rsidR="009F22E1" w:rsidRPr="006970CD">
        <w:rPr>
          <w:rFonts w:ascii="Calibri" w:hAnsi="Calibri" w:cs="Calibri"/>
          <w:iCs/>
          <w:sz w:val="24"/>
          <w:szCs w:val="24"/>
        </w:rPr>
        <w:t xml:space="preserve"> (μονάδες 7)</w:t>
      </w:r>
      <w:r w:rsidR="00486ECC" w:rsidRPr="006970CD">
        <w:rPr>
          <w:rFonts w:ascii="Calibri" w:hAnsi="Calibri" w:cs="Calibri"/>
          <w:iCs/>
          <w:sz w:val="24"/>
          <w:szCs w:val="24"/>
        </w:rPr>
        <w:t>.</w:t>
      </w:r>
    </w:p>
    <w:bookmarkEnd w:id="1"/>
    <w:p w:rsidR="00714429" w:rsidRPr="006970CD" w:rsidRDefault="006970CD" w:rsidP="006970CD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6970CD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r w:rsidR="00CD5EF1" w:rsidRPr="006970CD">
        <w:rPr>
          <w:rFonts w:ascii="Calibri" w:hAnsi="Calibri" w:cs="Calibri"/>
          <w:b/>
          <w:bCs/>
          <w:sz w:val="24"/>
          <w:szCs w:val="24"/>
        </w:rPr>
        <w:t>15</w:t>
      </w:r>
    </w:p>
    <w:sectPr w:rsidR="00714429" w:rsidRPr="006970CD" w:rsidSect="009F22E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151E9"/>
    <w:multiLevelType w:val="hybridMultilevel"/>
    <w:tmpl w:val="586A71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37AD"/>
    <w:rsid w:val="00003F67"/>
    <w:rsid w:val="000040ED"/>
    <w:rsid w:val="00082A56"/>
    <w:rsid w:val="00091021"/>
    <w:rsid w:val="000C5CA3"/>
    <w:rsid w:val="0014714E"/>
    <w:rsid w:val="00182726"/>
    <w:rsid w:val="001A648C"/>
    <w:rsid w:val="001B0A62"/>
    <w:rsid w:val="001C49D5"/>
    <w:rsid w:val="001E2183"/>
    <w:rsid w:val="00203C5F"/>
    <w:rsid w:val="0022264C"/>
    <w:rsid w:val="00283EF8"/>
    <w:rsid w:val="00290FF6"/>
    <w:rsid w:val="002E021F"/>
    <w:rsid w:val="003461A5"/>
    <w:rsid w:val="003C4E63"/>
    <w:rsid w:val="003E230C"/>
    <w:rsid w:val="004012DE"/>
    <w:rsid w:val="0044219C"/>
    <w:rsid w:val="0045344D"/>
    <w:rsid w:val="0045415F"/>
    <w:rsid w:val="00486ECC"/>
    <w:rsid w:val="004E35B4"/>
    <w:rsid w:val="005562A2"/>
    <w:rsid w:val="00571C8F"/>
    <w:rsid w:val="0057375C"/>
    <w:rsid w:val="006225A4"/>
    <w:rsid w:val="00680FF2"/>
    <w:rsid w:val="006970CD"/>
    <w:rsid w:val="006C21B0"/>
    <w:rsid w:val="006D1A57"/>
    <w:rsid w:val="006D30F1"/>
    <w:rsid w:val="00714429"/>
    <w:rsid w:val="00717BEC"/>
    <w:rsid w:val="00755DAF"/>
    <w:rsid w:val="00764D79"/>
    <w:rsid w:val="00765D14"/>
    <w:rsid w:val="00784B7E"/>
    <w:rsid w:val="007D5E9B"/>
    <w:rsid w:val="008300C3"/>
    <w:rsid w:val="00896043"/>
    <w:rsid w:val="008A0140"/>
    <w:rsid w:val="008C5BFD"/>
    <w:rsid w:val="00912666"/>
    <w:rsid w:val="00937079"/>
    <w:rsid w:val="009472C5"/>
    <w:rsid w:val="009C7119"/>
    <w:rsid w:val="009D3BAE"/>
    <w:rsid w:val="009F22E1"/>
    <w:rsid w:val="00A12381"/>
    <w:rsid w:val="00A44F3C"/>
    <w:rsid w:val="00A515AF"/>
    <w:rsid w:val="00A93A13"/>
    <w:rsid w:val="00AA3722"/>
    <w:rsid w:val="00AA5F36"/>
    <w:rsid w:val="00AB0434"/>
    <w:rsid w:val="00B02200"/>
    <w:rsid w:val="00BA6D26"/>
    <w:rsid w:val="00BC63CE"/>
    <w:rsid w:val="00BF79E0"/>
    <w:rsid w:val="00C014E1"/>
    <w:rsid w:val="00C144E5"/>
    <w:rsid w:val="00C3576C"/>
    <w:rsid w:val="00C537AD"/>
    <w:rsid w:val="00C61FD3"/>
    <w:rsid w:val="00C726AE"/>
    <w:rsid w:val="00CA3B89"/>
    <w:rsid w:val="00CD5EF1"/>
    <w:rsid w:val="00CD63C5"/>
    <w:rsid w:val="00D01C7C"/>
    <w:rsid w:val="00D20490"/>
    <w:rsid w:val="00DA31B9"/>
    <w:rsid w:val="00E323FB"/>
    <w:rsid w:val="00EE3CF8"/>
    <w:rsid w:val="00EE6A7F"/>
    <w:rsid w:val="00EE7374"/>
    <w:rsid w:val="00F16BD7"/>
    <w:rsid w:val="00F27122"/>
    <w:rsid w:val="00F42CE6"/>
    <w:rsid w:val="00F654A7"/>
    <w:rsid w:val="00FC2F61"/>
    <w:rsid w:val="0C2469B7"/>
    <w:rsid w:val="0CC697F7"/>
    <w:rsid w:val="1151332F"/>
    <w:rsid w:val="11FA8221"/>
    <w:rsid w:val="13552DB2"/>
    <w:rsid w:val="18CA1E74"/>
    <w:rsid w:val="1C646A37"/>
    <w:rsid w:val="20BF498B"/>
    <w:rsid w:val="215B3E4B"/>
    <w:rsid w:val="28A29A86"/>
    <w:rsid w:val="38AC7ED1"/>
    <w:rsid w:val="3DA2B586"/>
    <w:rsid w:val="3EF8F780"/>
    <w:rsid w:val="4853418D"/>
    <w:rsid w:val="50E74BED"/>
    <w:rsid w:val="6309F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7CD6"/>
  <w15:docId w15:val="{332892B8-4B20-4901-A0C8-4B653F49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CF8"/>
    <w:pPr>
      <w:ind w:left="720"/>
      <w:contextualSpacing/>
    </w:pPr>
  </w:style>
  <w:style w:type="table" w:styleId="a4">
    <w:name w:val="Table Grid"/>
    <w:basedOn w:val="a1"/>
    <w:uiPriority w:val="39"/>
    <w:rsid w:val="009D3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698A97-E09F-4E0F-A4CD-D334EA543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003807-F153-4629-8928-7B632FA30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6DF9B8-3047-427A-9A8C-500B423814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ΚΟΡΟΜΗΛΑ</dc:creator>
  <cp:keywords/>
  <dc:description/>
  <cp:lastModifiedBy>Τίγκα Ευαγγελία</cp:lastModifiedBy>
  <cp:revision>14</cp:revision>
  <dcterms:created xsi:type="dcterms:W3CDTF">2022-12-01T20:08:00Z</dcterms:created>
  <dcterms:modified xsi:type="dcterms:W3CDTF">2023-04-05T08:40:00Z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