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1CE" w:rsidRPr="005854BD" w:rsidRDefault="00A37682" w:rsidP="005854BD">
      <w:pPr>
        <w:pStyle w:val="paragraph"/>
        <w:spacing w:before="0" w:beforeAutospacing="0" w:after="0" w:afterAutospacing="0" w:line="360" w:lineRule="auto"/>
        <w:jc w:val="center"/>
        <w:textAlignment w:val="baseline"/>
        <w:rPr>
          <w:rStyle w:val="normaltextrun"/>
          <w:rFonts w:ascii="Calibri" w:hAnsi="Calibri" w:cs="Calibri"/>
          <w:b/>
          <w:bCs/>
          <w:lang w:val="el-GR"/>
        </w:rPr>
      </w:pPr>
      <w:r w:rsidRPr="005854BD">
        <w:rPr>
          <w:rStyle w:val="normaltextrun"/>
          <w:rFonts w:ascii="Calibri" w:hAnsi="Calibri" w:cs="Calibri"/>
          <w:b/>
          <w:bCs/>
          <w:lang w:val="el-GR"/>
        </w:rPr>
        <w:t>ΙΣΤΟΡΙΑ Γ΄ ΤΑΞΗΣ ΛΥΚΕΙΟΥ</w:t>
      </w:r>
      <w:r w:rsidR="005854BD" w:rsidRPr="005854BD">
        <w:rPr>
          <w:rStyle w:val="normaltextrun"/>
          <w:rFonts w:ascii="Calibri" w:hAnsi="Calibri" w:cs="Calibri"/>
          <w:b/>
          <w:bCs/>
          <w:lang w:val="el-GR"/>
        </w:rPr>
        <w:t xml:space="preserve"> Ε.Α.Ε.</w:t>
      </w:r>
    </w:p>
    <w:p w:rsidR="00A37682" w:rsidRPr="005854BD" w:rsidRDefault="00A37682" w:rsidP="005854BD">
      <w:pPr>
        <w:pStyle w:val="paragraph"/>
        <w:spacing w:before="0" w:beforeAutospacing="0" w:after="0" w:afterAutospacing="0" w:line="360" w:lineRule="auto"/>
        <w:jc w:val="center"/>
        <w:textAlignment w:val="baseline"/>
        <w:rPr>
          <w:rFonts w:ascii="Calibri" w:hAnsi="Calibri" w:cs="Calibri"/>
          <w:lang w:val="el-GR"/>
        </w:rPr>
      </w:pPr>
      <w:r w:rsidRPr="005854BD">
        <w:rPr>
          <w:rStyle w:val="normaltextrun"/>
          <w:rFonts w:ascii="Calibri" w:hAnsi="Calibri" w:cs="Calibri"/>
          <w:b/>
          <w:bCs/>
          <w:lang w:val="el-GR"/>
        </w:rPr>
        <w:t>(ΓΕΝΙΚΗΣ ΠΑΙΔΕΙΑΣ)</w:t>
      </w:r>
    </w:p>
    <w:p w:rsidR="00A37682" w:rsidRPr="005854BD" w:rsidRDefault="00A37682" w:rsidP="005854BD">
      <w:pPr>
        <w:pStyle w:val="paragraph"/>
        <w:spacing w:before="0" w:beforeAutospacing="0" w:after="0" w:afterAutospacing="0" w:line="360" w:lineRule="auto"/>
        <w:jc w:val="both"/>
        <w:textAlignment w:val="baseline"/>
        <w:rPr>
          <w:rFonts w:ascii="Calibri" w:hAnsi="Calibri" w:cs="Calibri"/>
          <w:lang w:val="el-GR"/>
        </w:rPr>
      </w:pPr>
      <w:r w:rsidRPr="005854BD">
        <w:rPr>
          <w:rStyle w:val="normaltextrun"/>
          <w:rFonts w:ascii="Calibri" w:hAnsi="Calibri" w:cs="Calibri"/>
          <w:b/>
          <w:bCs/>
          <w:lang w:val="el-GR"/>
        </w:rPr>
        <w:t>3</w:t>
      </w:r>
      <w:r w:rsidRPr="005854BD">
        <w:rPr>
          <w:rStyle w:val="normaltextrun"/>
          <w:rFonts w:ascii="Calibri" w:hAnsi="Calibri" w:cs="Calibri"/>
          <w:b/>
          <w:bCs/>
          <w:vertAlign w:val="superscript"/>
          <w:lang w:val="el-GR"/>
        </w:rPr>
        <w:t>ο</w:t>
      </w:r>
      <w:r w:rsidRPr="005854BD">
        <w:rPr>
          <w:rStyle w:val="normaltextrun"/>
          <w:rFonts w:ascii="Calibri" w:hAnsi="Calibri" w:cs="Calibri"/>
          <w:b/>
          <w:bCs/>
          <w:lang w:val="el-GR"/>
        </w:rPr>
        <w:t xml:space="preserve"> ΘΕΜΑ</w:t>
      </w:r>
    </w:p>
    <w:p w:rsidR="00A37682" w:rsidRPr="005854BD" w:rsidRDefault="00A37682" w:rsidP="005854BD">
      <w:pPr>
        <w:pStyle w:val="paragraph"/>
        <w:spacing w:before="0" w:beforeAutospacing="0" w:after="0" w:afterAutospacing="0" w:line="360" w:lineRule="auto"/>
        <w:jc w:val="both"/>
        <w:textAlignment w:val="baseline"/>
        <w:rPr>
          <w:rFonts w:ascii="Calibri" w:hAnsi="Calibri" w:cs="Calibri"/>
          <w:lang w:val="el-GR"/>
        </w:rPr>
      </w:pPr>
      <w:r w:rsidRPr="005854BD">
        <w:rPr>
          <w:rStyle w:val="normaltextrun"/>
          <w:rFonts w:ascii="Calibri" w:hAnsi="Calibri" w:cs="Calibri"/>
          <w:lang w:val="el-GR"/>
        </w:rPr>
        <w:t>Συνδυάζοντας τις ιστορικές σας γνώσεις με τις απαραίτητες πλη</w:t>
      </w:r>
      <w:r w:rsidR="003608B2" w:rsidRPr="005854BD">
        <w:rPr>
          <w:rStyle w:val="normaltextrun"/>
          <w:rFonts w:ascii="Calibri" w:hAnsi="Calibri" w:cs="Calibri"/>
          <w:lang w:val="el-GR"/>
        </w:rPr>
        <w:t>ροφορίες από το κείμενο που σας δίνε</w:t>
      </w:r>
      <w:r w:rsidRPr="005854BD">
        <w:rPr>
          <w:rStyle w:val="normaltextrun"/>
          <w:rFonts w:ascii="Calibri" w:hAnsi="Calibri" w:cs="Calibri"/>
          <w:lang w:val="el-GR"/>
        </w:rPr>
        <w:t>ται:</w:t>
      </w:r>
    </w:p>
    <w:p w:rsidR="00A37682" w:rsidRPr="005854BD" w:rsidRDefault="00A37682" w:rsidP="005854BD">
      <w:pPr>
        <w:pStyle w:val="paragraph"/>
        <w:spacing w:before="0" w:beforeAutospacing="0" w:after="0" w:afterAutospacing="0" w:line="360" w:lineRule="auto"/>
        <w:jc w:val="both"/>
        <w:textAlignment w:val="baseline"/>
        <w:rPr>
          <w:rFonts w:ascii="Calibri" w:hAnsi="Calibri" w:cs="Calibri"/>
          <w:lang w:val="el-GR"/>
        </w:rPr>
      </w:pPr>
      <w:r w:rsidRPr="005854BD">
        <w:rPr>
          <w:rStyle w:val="normaltextrun"/>
          <w:rFonts w:ascii="Calibri" w:hAnsi="Calibri" w:cs="Calibri"/>
          <w:b/>
          <w:bCs/>
          <w:lang w:val="el-GR"/>
        </w:rPr>
        <w:t>α.</w:t>
      </w:r>
      <w:r w:rsidRPr="005854BD">
        <w:rPr>
          <w:rStyle w:val="normaltextrun"/>
          <w:rFonts w:ascii="Calibri" w:hAnsi="Calibri" w:cs="Calibri"/>
          <w:lang w:val="el-GR"/>
        </w:rPr>
        <w:t xml:space="preserve"> </w:t>
      </w:r>
      <w:r w:rsidR="00D371CE" w:rsidRPr="005854BD">
        <w:rPr>
          <w:rStyle w:val="normaltextrun"/>
          <w:rFonts w:ascii="Calibri" w:hAnsi="Calibri" w:cs="Calibri"/>
          <w:lang w:val="el-GR"/>
        </w:rPr>
        <w:t xml:space="preserve">να </w:t>
      </w:r>
      <w:r w:rsidR="00E87637" w:rsidRPr="005854BD">
        <w:rPr>
          <w:rFonts w:ascii="Calibri" w:hAnsi="Calibri" w:cs="Calibri"/>
          <w:lang w:val="el-GR"/>
        </w:rPr>
        <w:t>προσδιορίσετε τον χαρακτήρα της ελληνικής επανάστασης του 1821</w:t>
      </w:r>
    </w:p>
    <w:p w:rsidR="00A37682" w:rsidRPr="005854BD" w:rsidRDefault="00A37682" w:rsidP="005854BD">
      <w:pPr>
        <w:pStyle w:val="paragraph"/>
        <w:spacing w:before="0" w:beforeAutospacing="0" w:after="0" w:afterAutospacing="0" w:line="360" w:lineRule="auto"/>
        <w:jc w:val="right"/>
        <w:textAlignment w:val="baseline"/>
        <w:rPr>
          <w:rFonts w:ascii="Calibri" w:hAnsi="Calibri" w:cs="Calibri"/>
          <w:lang w:val="el-GR"/>
        </w:rPr>
      </w:pPr>
      <w:r w:rsidRPr="005854BD">
        <w:rPr>
          <w:rStyle w:val="normaltextrun"/>
          <w:rFonts w:ascii="Calibri" w:hAnsi="Calibri" w:cs="Calibri"/>
          <w:lang w:val="el-GR"/>
        </w:rPr>
        <w:t>(μονάδες 1</w:t>
      </w:r>
      <w:r w:rsidR="00320B6E" w:rsidRPr="005854BD">
        <w:rPr>
          <w:rStyle w:val="normaltextrun"/>
          <w:rFonts w:ascii="Calibri" w:hAnsi="Calibri" w:cs="Calibri"/>
          <w:lang w:val="el-GR"/>
        </w:rPr>
        <w:t>3</w:t>
      </w:r>
      <w:r w:rsidRPr="005854BD">
        <w:rPr>
          <w:rStyle w:val="normaltextrun"/>
          <w:rFonts w:ascii="Calibri" w:hAnsi="Calibri" w:cs="Calibri"/>
          <w:lang w:val="el-GR"/>
        </w:rPr>
        <w:t>)</w:t>
      </w:r>
    </w:p>
    <w:p w:rsidR="00D371CE" w:rsidRPr="005854BD" w:rsidRDefault="00A37682" w:rsidP="005854BD">
      <w:pPr>
        <w:spacing w:after="0" w:line="360" w:lineRule="auto"/>
        <w:jc w:val="both"/>
        <w:rPr>
          <w:rFonts w:ascii="Calibri" w:hAnsi="Calibri" w:cs="Calibri"/>
          <w:sz w:val="24"/>
          <w:szCs w:val="24"/>
          <w:lang w:val="el-GR"/>
        </w:rPr>
      </w:pPr>
      <w:r w:rsidRPr="005854BD">
        <w:rPr>
          <w:rStyle w:val="normaltextrun"/>
          <w:rFonts w:ascii="Calibri" w:hAnsi="Calibri" w:cs="Calibri"/>
          <w:b/>
          <w:bCs/>
          <w:sz w:val="24"/>
          <w:szCs w:val="24"/>
          <w:lang w:val="el-GR"/>
        </w:rPr>
        <w:t>β.</w:t>
      </w:r>
      <w:r w:rsidRPr="005854BD">
        <w:rPr>
          <w:rStyle w:val="normaltextrun"/>
          <w:rFonts w:ascii="Calibri" w:hAnsi="Calibri" w:cs="Calibri"/>
          <w:sz w:val="24"/>
          <w:szCs w:val="24"/>
          <w:lang w:val="el-GR"/>
        </w:rPr>
        <w:t xml:space="preserve"> να </w:t>
      </w:r>
      <w:r w:rsidR="00E87637" w:rsidRPr="005854BD">
        <w:rPr>
          <w:rFonts w:ascii="Calibri" w:hAnsi="Calibri" w:cs="Calibri"/>
          <w:sz w:val="24"/>
          <w:szCs w:val="24"/>
          <w:lang w:val="el-GR"/>
        </w:rPr>
        <w:t>παρουσιάσετε τα κυριότερα συστατικά στ</w:t>
      </w:r>
      <w:r w:rsidR="005854BD">
        <w:rPr>
          <w:rFonts w:ascii="Calibri" w:hAnsi="Calibri" w:cs="Calibri"/>
          <w:sz w:val="24"/>
          <w:szCs w:val="24"/>
          <w:lang w:val="el-GR"/>
        </w:rPr>
        <w:t>οιχεία του ελληνικού κινήματος.</w:t>
      </w:r>
    </w:p>
    <w:p w:rsidR="00A37682" w:rsidRPr="005854BD" w:rsidRDefault="00A37682" w:rsidP="005854BD">
      <w:pPr>
        <w:spacing w:after="0" w:line="360" w:lineRule="auto"/>
        <w:jc w:val="right"/>
        <w:rPr>
          <w:rFonts w:ascii="Calibri" w:hAnsi="Calibri" w:cs="Calibri"/>
          <w:sz w:val="24"/>
          <w:szCs w:val="24"/>
          <w:lang w:val="el-GR"/>
        </w:rPr>
      </w:pPr>
      <w:r w:rsidRPr="005854BD">
        <w:rPr>
          <w:rStyle w:val="normaltextrun"/>
          <w:rFonts w:ascii="Calibri" w:hAnsi="Calibri" w:cs="Calibri"/>
          <w:sz w:val="24"/>
          <w:szCs w:val="24"/>
          <w:lang w:val="el-GR"/>
        </w:rPr>
        <w:t>(μονάδες 1</w:t>
      </w:r>
      <w:r w:rsidR="00320B6E" w:rsidRPr="005854BD">
        <w:rPr>
          <w:rStyle w:val="normaltextrun"/>
          <w:rFonts w:ascii="Calibri" w:hAnsi="Calibri" w:cs="Calibri"/>
          <w:sz w:val="24"/>
          <w:szCs w:val="24"/>
          <w:lang w:val="el-GR"/>
        </w:rPr>
        <w:t>2</w:t>
      </w:r>
      <w:r w:rsidRPr="005854BD">
        <w:rPr>
          <w:rStyle w:val="normaltextrun"/>
          <w:rFonts w:ascii="Calibri" w:hAnsi="Calibri" w:cs="Calibri"/>
          <w:sz w:val="24"/>
          <w:szCs w:val="24"/>
          <w:lang w:val="el-GR"/>
        </w:rPr>
        <w:t>)</w:t>
      </w:r>
    </w:p>
    <w:p w:rsidR="00A37682" w:rsidRPr="005854BD" w:rsidRDefault="00A37682" w:rsidP="005854BD">
      <w:pPr>
        <w:pStyle w:val="paragraph"/>
        <w:spacing w:before="0" w:beforeAutospacing="0" w:after="0" w:afterAutospacing="0" w:line="360" w:lineRule="auto"/>
        <w:jc w:val="right"/>
        <w:textAlignment w:val="baseline"/>
        <w:rPr>
          <w:rFonts w:ascii="Calibri" w:hAnsi="Calibri" w:cs="Calibri"/>
          <w:lang w:val="el-GR"/>
        </w:rPr>
      </w:pPr>
      <w:r w:rsidRPr="005854BD">
        <w:rPr>
          <w:rStyle w:val="normaltextrun"/>
          <w:rFonts w:ascii="Calibri" w:hAnsi="Calibri" w:cs="Calibri"/>
          <w:b/>
          <w:bCs/>
          <w:lang w:val="el-GR"/>
        </w:rPr>
        <w:t>Μονάδες 25</w:t>
      </w:r>
    </w:p>
    <w:p w:rsidR="005854BD" w:rsidRDefault="005854BD" w:rsidP="005854BD">
      <w:pPr>
        <w:pStyle w:val="paragraph"/>
        <w:spacing w:before="0" w:beforeAutospacing="0" w:after="0" w:afterAutospacing="0" w:line="360" w:lineRule="auto"/>
        <w:jc w:val="center"/>
        <w:textAlignment w:val="baseline"/>
        <w:rPr>
          <w:rStyle w:val="normaltextrun"/>
          <w:rFonts w:ascii="Calibri" w:hAnsi="Calibri" w:cs="Calibri"/>
          <w:b/>
          <w:lang w:val="el-GR"/>
        </w:rPr>
      </w:pPr>
    </w:p>
    <w:p w:rsidR="009E52D5" w:rsidRPr="005854BD" w:rsidRDefault="005854BD" w:rsidP="005854BD">
      <w:pPr>
        <w:pStyle w:val="paragraph"/>
        <w:spacing w:before="0" w:beforeAutospacing="0" w:after="0" w:afterAutospacing="0" w:line="360" w:lineRule="auto"/>
        <w:jc w:val="center"/>
        <w:textAlignment w:val="baseline"/>
        <w:rPr>
          <w:rStyle w:val="normaltextrun"/>
          <w:rFonts w:ascii="Calibri" w:hAnsi="Calibri" w:cs="Calibri"/>
          <w:b/>
          <w:lang w:val="el-GR"/>
        </w:rPr>
      </w:pPr>
      <w:r>
        <w:rPr>
          <w:rStyle w:val="normaltextrun"/>
          <w:rFonts w:ascii="Calibri" w:hAnsi="Calibri" w:cs="Calibri"/>
          <w:b/>
          <w:lang w:val="el-GR"/>
        </w:rPr>
        <w:t>ΚΕΙΜΕΝΟ</w:t>
      </w:r>
    </w:p>
    <w:p w:rsidR="009E52D5" w:rsidRPr="005854BD" w:rsidRDefault="00E87637" w:rsidP="005854BD">
      <w:pPr>
        <w:spacing w:after="0" w:line="360" w:lineRule="auto"/>
        <w:jc w:val="both"/>
        <w:rPr>
          <w:rFonts w:ascii="Calibri" w:hAnsi="Calibri" w:cs="Calibri"/>
          <w:sz w:val="24"/>
          <w:szCs w:val="24"/>
          <w:lang w:val="el-GR"/>
        </w:rPr>
      </w:pPr>
      <w:r w:rsidRPr="005854BD">
        <w:rPr>
          <w:rFonts w:ascii="Calibri" w:hAnsi="Calibri" w:cs="Calibri"/>
          <w:sz w:val="24"/>
          <w:szCs w:val="24"/>
          <w:lang w:val="el-GR"/>
        </w:rPr>
        <w:t xml:space="preserve">Το ζήτημα περιπλεκόταν ακόμα πιο πολύ από τον ειδικό και πολύπλοκο χαρακτήρα του ελληνικού κινήματος. Βέβαια, ήταν ένα κίνημα εθνικό αλλά και κίνημα ενός χριστιανικού λαού ενάντια στον μουσουλμάνο κατακτητή που δεν ήταν εύκολο να θεωρηθεί νόμιμος. Τέλος, ήταν κίνημα ενός λαού που σ’ εκείνη τη ρομαντική εποχή και μόνο το άκουσμα του ονόματός του είχε τόση δύναμη υποβλητική που ξεσήκωσε ομόφωνη την παγκόσμια κοινή γνώμη, και οι κυβερνήσεις, ακόμα και οι πιο απολυταρχικές, έπρεπε να τη λογαριάζουν. Οι φιλελεύθεροι όλων των χωρών, εκείνοι που πρώτοι ξεσήκωσαν αυτό το φιλελληνικό ρεύμα, προβάλλουν κυρίως τον εθνικοαπελευθερωτικό χαρακτήρα του κινήματος. </w:t>
      </w:r>
      <w:r w:rsidR="001E0A68" w:rsidRPr="005854BD">
        <w:rPr>
          <w:rFonts w:ascii="Calibri" w:hAnsi="Calibri" w:cs="Calibri"/>
          <w:sz w:val="24"/>
          <w:szCs w:val="24"/>
          <w:lang w:val="el-GR"/>
        </w:rPr>
        <w:t>[…]</w:t>
      </w:r>
      <w:r w:rsidR="005854BD">
        <w:rPr>
          <w:rFonts w:ascii="Calibri" w:hAnsi="Calibri" w:cs="Calibri"/>
          <w:sz w:val="24"/>
          <w:szCs w:val="24"/>
          <w:lang w:val="el-GR"/>
        </w:rPr>
        <w:t xml:space="preserve"> </w:t>
      </w:r>
      <w:r w:rsidRPr="005854BD">
        <w:rPr>
          <w:rFonts w:ascii="Calibri" w:hAnsi="Calibri" w:cs="Calibri"/>
          <w:sz w:val="24"/>
          <w:szCs w:val="24"/>
          <w:lang w:val="el-GR"/>
        </w:rPr>
        <w:t>Οι άνθρωποι των γραμμάτων πάλι ονειρεύονταν την ανάσταση της κλασικής Ελλάδας, ενώ οι συ</w:t>
      </w:r>
      <w:r w:rsidR="00B11D0F" w:rsidRPr="005854BD">
        <w:rPr>
          <w:rFonts w:ascii="Calibri" w:hAnsi="Calibri" w:cs="Calibri"/>
          <w:sz w:val="24"/>
          <w:szCs w:val="24"/>
          <w:lang w:val="el-GR"/>
        </w:rPr>
        <w:t>ντηρητικοί και οι βασιλόφρονες</w:t>
      </w:r>
      <w:r w:rsidR="005854BD">
        <w:rPr>
          <w:rFonts w:ascii="Calibri" w:hAnsi="Calibri" w:cs="Calibri"/>
          <w:sz w:val="24"/>
          <w:szCs w:val="24"/>
          <w:lang w:val="el-GR"/>
        </w:rPr>
        <w:t xml:space="preserve"> </w:t>
      </w:r>
      <w:r w:rsidR="00B11D0F" w:rsidRPr="005854BD">
        <w:rPr>
          <w:rFonts w:ascii="Calibri" w:hAnsi="Calibri" w:cs="Calibri"/>
          <w:sz w:val="24"/>
          <w:szCs w:val="24"/>
          <w:lang w:val="el-GR"/>
        </w:rPr>
        <w:t xml:space="preserve">[…] </w:t>
      </w:r>
      <w:r w:rsidRPr="005854BD">
        <w:rPr>
          <w:rFonts w:ascii="Calibri" w:hAnsi="Calibri" w:cs="Calibri"/>
          <w:sz w:val="24"/>
          <w:szCs w:val="24"/>
          <w:lang w:val="el-GR"/>
        </w:rPr>
        <w:t>απέφευγαν αρχικά να πάρουν τη θέση ή παρέμεναν εχθρικοί. Τελικά όμως, η ελληνική υπόθεση κέρδισε ένα μεγάλο τμήμα τους, προτάσσοντας τον χριστιανικό χαρακτήρα του κινήματος, χωρίς ωστόσο και να εγκαταλείψουν την πολεμική τους ενάντια στους φιλελεύθερους. Έτσι, η ελληνική υπόθεση αποτελούσε ένα θέμα εσωτερικής διαμάχης σε κάθε χώρα ανάμεσα στις ανταγωνιζόμενες δυνάμεις της Ευρώπης.</w:t>
      </w:r>
    </w:p>
    <w:p w:rsidR="005854BD" w:rsidRDefault="005854BD" w:rsidP="005854BD">
      <w:pPr>
        <w:spacing w:after="0" w:line="360" w:lineRule="auto"/>
        <w:rPr>
          <w:rFonts w:ascii="Calibri" w:hAnsi="Calibri" w:cs="Calibri"/>
          <w:sz w:val="24"/>
          <w:szCs w:val="24"/>
          <w:lang w:val="el-GR"/>
        </w:rPr>
      </w:pPr>
    </w:p>
    <w:p w:rsidR="00E87637" w:rsidRPr="005854BD" w:rsidRDefault="00E87637" w:rsidP="005854BD">
      <w:pPr>
        <w:spacing w:after="0" w:line="360" w:lineRule="auto"/>
        <w:jc w:val="both"/>
        <w:rPr>
          <w:rFonts w:ascii="Calibri" w:hAnsi="Calibri" w:cs="Calibri"/>
          <w:b/>
          <w:sz w:val="24"/>
          <w:szCs w:val="24"/>
          <w:lang w:val="el-GR"/>
        </w:rPr>
      </w:pPr>
      <w:proofErr w:type="spellStart"/>
      <w:r w:rsidRPr="005854BD">
        <w:rPr>
          <w:rFonts w:ascii="Calibri" w:hAnsi="Calibri" w:cs="Calibri"/>
          <w:sz w:val="24"/>
          <w:szCs w:val="24"/>
          <w:lang w:val="el-GR"/>
        </w:rPr>
        <w:t>Σβορώνος</w:t>
      </w:r>
      <w:proofErr w:type="spellEnd"/>
      <w:r w:rsidRPr="005854BD">
        <w:rPr>
          <w:rFonts w:ascii="Calibri" w:hAnsi="Calibri" w:cs="Calibri"/>
          <w:sz w:val="24"/>
          <w:szCs w:val="24"/>
          <w:lang w:val="el-GR"/>
        </w:rPr>
        <w:t>,</w:t>
      </w:r>
      <w:r w:rsidR="00C4024E" w:rsidRPr="005854BD">
        <w:rPr>
          <w:rFonts w:ascii="Calibri" w:hAnsi="Calibri" w:cs="Calibri"/>
          <w:sz w:val="24"/>
          <w:szCs w:val="24"/>
          <w:lang w:val="el-GR"/>
        </w:rPr>
        <w:t xml:space="preserve"> Ν.</w:t>
      </w:r>
      <w:r w:rsidR="005854BD">
        <w:rPr>
          <w:rFonts w:ascii="Calibri" w:hAnsi="Calibri" w:cs="Calibri"/>
          <w:sz w:val="24"/>
          <w:szCs w:val="24"/>
          <w:lang w:val="el-GR"/>
        </w:rPr>
        <w:t xml:space="preserve"> Γ. (1999).</w:t>
      </w:r>
      <w:r w:rsidRPr="005854BD">
        <w:rPr>
          <w:rFonts w:ascii="Calibri" w:hAnsi="Calibri" w:cs="Calibri"/>
          <w:sz w:val="24"/>
          <w:szCs w:val="24"/>
          <w:lang w:val="el-GR"/>
        </w:rPr>
        <w:t xml:space="preserve"> </w:t>
      </w:r>
      <w:r w:rsidRPr="005854BD">
        <w:rPr>
          <w:rFonts w:ascii="Calibri" w:hAnsi="Calibri" w:cs="Calibri"/>
          <w:i/>
          <w:sz w:val="24"/>
          <w:szCs w:val="24"/>
          <w:lang w:val="el-GR"/>
        </w:rPr>
        <w:t>Ανάλεκτα νεοελληνικής ιστορίας</w:t>
      </w:r>
      <w:r w:rsidR="00B11D0F" w:rsidRPr="005854BD">
        <w:rPr>
          <w:rFonts w:ascii="Calibri" w:hAnsi="Calibri" w:cs="Calibri"/>
          <w:i/>
          <w:sz w:val="24"/>
          <w:szCs w:val="24"/>
          <w:lang w:val="el-GR"/>
        </w:rPr>
        <w:t xml:space="preserve"> και ιστοριογραφίας</w:t>
      </w:r>
      <w:r w:rsidR="005854BD" w:rsidRPr="005854BD">
        <w:rPr>
          <w:rFonts w:ascii="Calibri" w:hAnsi="Calibri" w:cs="Calibri"/>
          <w:sz w:val="24"/>
          <w:szCs w:val="24"/>
          <w:lang w:val="el-GR"/>
        </w:rPr>
        <w:t xml:space="preserve"> </w:t>
      </w:r>
      <w:r w:rsidR="005854BD">
        <w:rPr>
          <w:rFonts w:ascii="Calibri" w:hAnsi="Calibri" w:cs="Calibri"/>
          <w:sz w:val="24"/>
          <w:szCs w:val="24"/>
          <w:lang w:val="el-GR"/>
        </w:rPr>
        <w:t>(</w:t>
      </w:r>
      <w:proofErr w:type="spellStart"/>
      <w:r w:rsidR="005854BD">
        <w:rPr>
          <w:rFonts w:ascii="Calibri" w:hAnsi="Calibri" w:cs="Calibri"/>
          <w:sz w:val="24"/>
          <w:szCs w:val="24"/>
          <w:lang w:val="el-GR"/>
        </w:rPr>
        <w:t>σ</w:t>
      </w:r>
      <w:r w:rsidR="005854BD" w:rsidRPr="005854BD">
        <w:rPr>
          <w:rFonts w:ascii="Calibri" w:hAnsi="Calibri" w:cs="Calibri"/>
          <w:sz w:val="24"/>
          <w:szCs w:val="24"/>
          <w:lang w:val="el-GR"/>
        </w:rPr>
        <w:t>σ</w:t>
      </w:r>
      <w:proofErr w:type="spellEnd"/>
      <w:r w:rsidR="005854BD" w:rsidRPr="005854BD">
        <w:rPr>
          <w:rFonts w:ascii="Calibri" w:hAnsi="Calibri" w:cs="Calibri"/>
          <w:sz w:val="24"/>
          <w:szCs w:val="24"/>
          <w:lang w:val="el-GR"/>
        </w:rPr>
        <w:t>. 232-233</w:t>
      </w:r>
      <w:r w:rsidR="005854BD">
        <w:rPr>
          <w:rFonts w:ascii="Calibri" w:hAnsi="Calibri" w:cs="Calibri"/>
          <w:sz w:val="24"/>
          <w:szCs w:val="24"/>
          <w:lang w:val="el-GR"/>
        </w:rPr>
        <w:t xml:space="preserve">) (γ’ </w:t>
      </w:r>
      <w:proofErr w:type="spellStart"/>
      <w:r w:rsidR="005854BD">
        <w:rPr>
          <w:rFonts w:ascii="Calibri" w:hAnsi="Calibri" w:cs="Calibri"/>
          <w:sz w:val="24"/>
          <w:szCs w:val="24"/>
          <w:lang w:val="el-GR"/>
        </w:rPr>
        <w:t>έκδ</w:t>
      </w:r>
      <w:proofErr w:type="spellEnd"/>
      <w:r w:rsidR="005854BD">
        <w:rPr>
          <w:rFonts w:ascii="Calibri" w:hAnsi="Calibri" w:cs="Calibri"/>
          <w:sz w:val="24"/>
          <w:szCs w:val="24"/>
          <w:lang w:val="el-GR"/>
        </w:rPr>
        <w:t>.). Θεμέλιο.</w:t>
      </w:r>
      <w:bookmarkStart w:id="0" w:name="_GoBack"/>
      <w:bookmarkEnd w:id="0"/>
    </w:p>
    <w:sectPr w:rsidR="00E87637" w:rsidRPr="005854BD" w:rsidSect="00B95FAD">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A37682"/>
    <w:rsid w:val="0006472C"/>
    <w:rsid w:val="00173E5B"/>
    <w:rsid w:val="001A358B"/>
    <w:rsid w:val="001E0A68"/>
    <w:rsid w:val="00271A03"/>
    <w:rsid w:val="00276DC5"/>
    <w:rsid w:val="002B6D59"/>
    <w:rsid w:val="00320B6E"/>
    <w:rsid w:val="003608B2"/>
    <w:rsid w:val="0052247A"/>
    <w:rsid w:val="005854BD"/>
    <w:rsid w:val="005D2D17"/>
    <w:rsid w:val="00667792"/>
    <w:rsid w:val="0069245B"/>
    <w:rsid w:val="006A211B"/>
    <w:rsid w:val="007C32D7"/>
    <w:rsid w:val="00963DFF"/>
    <w:rsid w:val="009E0E22"/>
    <w:rsid w:val="009E52D5"/>
    <w:rsid w:val="00A37682"/>
    <w:rsid w:val="00A37BD9"/>
    <w:rsid w:val="00B11D0F"/>
    <w:rsid w:val="00B95FAD"/>
    <w:rsid w:val="00C4024E"/>
    <w:rsid w:val="00C8501D"/>
    <w:rsid w:val="00CE6BB3"/>
    <w:rsid w:val="00CF549E"/>
    <w:rsid w:val="00D371CE"/>
    <w:rsid w:val="00E87637"/>
    <w:rsid w:val="00EC7DBA"/>
    <w:rsid w:val="00F21816"/>
    <w:rsid w:val="00FE33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9C8B"/>
  <w15:docId w15:val="{FBE54E8B-48C8-4E5B-A97D-010E12C9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8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A376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A37682"/>
  </w:style>
  <w:style w:type="character" w:customStyle="1" w:styleId="eop">
    <w:name w:val="eop"/>
    <w:basedOn w:val="a0"/>
    <w:rsid w:val="00A37682"/>
  </w:style>
  <w:style w:type="character" w:customStyle="1" w:styleId="spellingerror">
    <w:name w:val="spellingerror"/>
    <w:basedOn w:val="a0"/>
    <w:rsid w:val="00A37682"/>
  </w:style>
  <w:style w:type="paragraph" w:styleId="Web">
    <w:name w:val="Normal (Web)"/>
    <w:basedOn w:val="a"/>
    <w:uiPriority w:val="99"/>
    <w:semiHidden/>
    <w:unhideWhenUsed/>
    <w:rsid w:val="00D371CE"/>
    <w:rPr>
      <w:rFonts w:ascii="Times New Roman" w:hAnsi="Times New Roman" w:cs="Times New Roman"/>
      <w:sz w:val="24"/>
      <w:szCs w:val="24"/>
    </w:rPr>
  </w:style>
  <w:style w:type="paragraph" w:customStyle="1" w:styleId="center">
    <w:name w:val="center"/>
    <w:basedOn w:val="a"/>
    <w:rsid w:val="00D371CE"/>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D371CE"/>
    <w:rPr>
      <w:i/>
      <w:iCs/>
    </w:rPr>
  </w:style>
  <w:style w:type="paragraph" w:customStyle="1" w:styleId="Default">
    <w:name w:val="Default"/>
    <w:rsid w:val="00E8763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021282">
      <w:bodyDiv w:val="1"/>
      <w:marLeft w:val="0"/>
      <w:marRight w:val="0"/>
      <w:marTop w:val="0"/>
      <w:marBottom w:val="0"/>
      <w:divBdr>
        <w:top w:val="none" w:sz="0" w:space="0" w:color="auto"/>
        <w:left w:val="none" w:sz="0" w:space="0" w:color="auto"/>
        <w:bottom w:val="none" w:sz="0" w:space="0" w:color="auto"/>
        <w:right w:val="none" w:sz="0" w:space="0" w:color="auto"/>
      </w:divBdr>
      <w:divsChild>
        <w:div w:id="287012308">
          <w:marLeft w:val="0"/>
          <w:marRight w:val="0"/>
          <w:marTop w:val="0"/>
          <w:marBottom w:val="0"/>
          <w:divBdr>
            <w:top w:val="none" w:sz="0" w:space="0" w:color="auto"/>
            <w:left w:val="none" w:sz="0" w:space="0" w:color="auto"/>
            <w:bottom w:val="none" w:sz="0" w:space="0" w:color="auto"/>
            <w:right w:val="none" w:sz="0" w:space="0" w:color="auto"/>
          </w:divBdr>
        </w:div>
        <w:div w:id="1760325860">
          <w:marLeft w:val="0"/>
          <w:marRight w:val="0"/>
          <w:marTop w:val="0"/>
          <w:marBottom w:val="0"/>
          <w:divBdr>
            <w:top w:val="none" w:sz="0" w:space="0" w:color="auto"/>
            <w:left w:val="none" w:sz="0" w:space="0" w:color="auto"/>
            <w:bottom w:val="none" w:sz="0" w:space="0" w:color="auto"/>
            <w:right w:val="none" w:sz="0" w:space="0" w:color="auto"/>
          </w:divBdr>
        </w:div>
        <w:div w:id="53506594">
          <w:marLeft w:val="0"/>
          <w:marRight w:val="0"/>
          <w:marTop w:val="0"/>
          <w:marBottom w:val="0"/>
          <w:divBdr>
            <w:top w:val="none" w:sz="0" w:space="0" w:color="auto"/>
            <w:left w:val="none" w:sz="0" w:space="0" w:color="auto"/>
            <w:bottom w:val="none" w:sz="0" w:space="0" w:color="auto"/>
            <w:right w:val="none" w:sz="0" w:space="0" w:color="auto"/>
          </w:divBdr>
        </w:div>
        <w:div w:id="566309039">
          <w:marLeft w:val="0"/>
          <w:marRight w:val="0"/>
          <w:marTop w:val="0"/>
          <w:marBottom w:val="0"/>
          <w:divBdr>
            <w:top w:val="none" w:sz="0" w:space="0" w:color="auto"/>
            <w:left w:val="none" w:sz="0" w:space="0" w:color="auto"/>
            <w:bottom w:val="none" w:sz="0" w:space="0" w:color="auto"/>
            <w:right w:val="none" w:sz="0" w:space="0" w:color="auto"/>
          </w:divBdr>
        </w:div>
        <w:div w:id="1193958076">
          <w:marLeft w:val="0"/>
          <w:marRight w:val="0"/>
          <w:marTop w:val="0"/>
          <w:marBottom w:val="0"/>
          <w:divBdr>
            <w:top w:val="none" w:sz="0" w:space="0" w:color="auto"/>
            <w:left w:val="none" w:sz="0" w:space="0" w:color="auto"/>
            <w:bottom w:val="none" w:sz="0" w:space="0" w:color="auto"/>
            <w:right w:val="none" w:sz="0" w:space="0" w:color="auto"/>
          </w:divBdr>
        </w:div>
        <w:div w:id="34548029">
          <w:marLeft w:val="0"/>
          <w:marRight w:val="0"/>
          <w:marTop w:val="0"/>
          <w:marBottom w:val="0"/>
          <w:divBdr>
            <w:top w:val="none" w:sz="0" w:space="0" w:color="auto"/>
            <w:left w:val="none" w:sz="0" w:space="0" w:color="auto"/>
            <w:bottom w:val="none" w:sz="0" w:space="0" w:color="auto"/>
            <w:right w:val="none" w:sz="0" w:space="0" w:color="auto"/>
          </w:divBdr>
        </w:div>
        <w:div w:id="501509894">
          <w:marLeft w:val="0"/>
          <w:marRight w:val="0"/>
          <w:marTop w:val="0"/>
          <w:marBottom w:val="0"/>
          <w:divBdr>
            <w:top w:val="none" w:sz="0" w:space="0" w:color="auto"/>
            <w:left w:val="none" w:sz="0" w:space="0" w:color="auto"/>
            <w:bottom w:val="none" w:sz="0" w:space="0" w:color="auto"/>
            <w:right w:val="none" w:sz="0" w:space="0" w:color="auto"/>
          </w:divBdr>
        </w:div>
        <w:div w:id="1922717828">
          <w:marLeft w:val="0"/>
          <w:marRight w:val="0"/>
          <w:marTop w:val="0"/>
          <w:marBottom w:val="0"/>
          <w:divBdr>
            <w:top w:val="none" w:sz="0" w:space="0" w:color="auto"/>
            <w:left w:val="none" w:sz="0" w:space="0" w:color="auto"/>
            <w:bottom w:val="none" w:sz="0" w:space="0" w:color="auto"/>
            <w:right w:val="none" w:sz="0" w:space="0" w:color="auto"/>
          </w:divBdr>
        </w:div>
        <w:div w:id="1457069261">
          <w:marLeft w:val="0"/>
          <w:marRight w:val="0"/>
          <w:marTop w:val="0"/>
          <w:marBottom w:val="0"/>
          <w:divBdr>
            <w:top w:val="none" w:sz="0" w:space="0" w:color="auto"/>
            <w:left w:val="none" w:sz="0" w:space="0" w:color="auto"/>
            <w:bottom w:val="none" w:sz="0" w:space="0" w:color="auto"/>
            <w:right w:val="none" w:sz="0" w:space="0" w:color="auto"/>
          </w:divBdr>
        </w:div>
        <w:div w:id="2133743702">
          <w:marLeft w:val="0"/>
          <w:marRight w:val="0"/>
          <w:marTop w:val="0"/>
          <w:marBottom w:val="0"/>
          <w:divBdr>
            <w:top w:val="none" w:sz="0" w:space="0" w:color="auto"/>
            <w:left w:val="none" w:sz="0" w:space="0" w:color="auto"/>
            <w:bottom w:val="none" w:sz="0" w:space="0" w:color="auto"/>
            <w:right w:val="none" w:sz="0" w:space="0" w:color="auto"/>
          </w:divBdr>
        </w:div>
        <w:div w:id="216864201">
          <w:marLeft w:val="0"/>
          <w:marRight w:val="0"/>
          <w:marTop w:val="0"/>
          <w:marBottom w:val="0"/>
          <w:divBdr>
            <w:top w:val="none" w:sz="0" w:space="0" w:color="auto"/>
            <w:left w:val="none" w:sz="0" w:space="0" w:color="auto"/>
            <w:bottom w:val="none" w:sz="0" w:space="0" w:color="auto"/>
            <w:right w:val="none" w:sz="0" w:space="0" w:color="auto"/>
          </w:divBdr>
        </w:div>
        <w:div w:id="1526291956">
          <w:marLeft w:val="0"/>
          <w:marRight w:val="0"/>
          <w:marTop w:val="0"/>
          <w:marBottom w:val="0"/>
          <w:divBdr>
            <w:top w:val="none" w:sz="0" w:space="0" w:color="auto"/>
            <w:left w:val="none" w:sz="0" w:space="0" w:color="auto"/>
            <w:bottom w:val="none" w:sz="0" w:space="0" w:color="auto"/>
            <w:right w:val="none" w:sz="0" w:space="0" w:color="auto"/>
          </w:divBdr>
        </w:div>
        <w:div w:id="204949153">
          <w:marLeft w:val="0"/>
          <w:marRight w:val="0"/>
          <w:marTop w:val="0"/>
          <w:marBottom w:val="0"/>
          <w:divBdr>
            <w:top w:val="none" w:sz="0" w:space="0" w:color="auto"/>
            <w:left w:val="none" w:sz="0" w:space="0" w:color="auto"/>
            <w:bottom w:val="none" w:sz="0" w:space="0" w:color="auto"/>
            <w:right w:val="none" w:sz="0" w:space="0" w:color="auto"/>
          </w:divBdr>
        </w:div>
        <w:div w:id="939751544">
          <w:marLeft w:val="0"/>
          <w:marRight w:val="0"/>
          <w:marTop w:val="0"/>
          <w:marBottom w:val="0"/>
          <w:divBdr>
            <w:top w:val="none" w:sz="0" w:space="0" w:color="auto"/>
            <w:left w:val="none" w:sz="0" w:space="0" w:color="auto"/>
            <w:bottom w:val="none" w:sz="0" w:space="0" w:color="auto"/>
            <w:right w:val="none" w:sz="0" w:space="0" w:color="auto"/>
          </w:divBdr>
        </w:div>
        <w:div w:id="927733148">
          <w:marLeft w:val="0"/>
          <w:marRight w:val="0"/>
          <w:marTop w:val="0"/>
          <w:marBottom w:val="0"/>
          <w:divBdr>
            <w:top w:val="none" w:sz="0" w:space="0" w:color="auto"/>
            <w:left w:val="none" w:sz="0" w:space="0" w:color="auto"/>
            <w:bottom w:val="none" w:sz="0" w:space="0" w:color="auto"/>
            <w:right w:val="none" w:sz="0" w:space="0" w:color="auto"/>
          </w:divBdr>
        </w:div>
        <w:div w:id="16010470">
          <w:marLeft w:val="0"/>
          <w:marRight w:val="0"/>
          <w:marTop w:val="0"/>
          <w:marBottom w:val="0"/>
          <w:divBdr>
            <w:top w:val="none" w:sz="0" w:space="0" w:color="auto"/>
            <w:left w:val="none" w:sz="0" w:space="0" w:color="auto"/>
            <w:bottom w:val="none" w:sz="0" w:space="0" w:color="auto"/>
            <w:right w:val="none" w:sz="0" w:space="0" w:color="auto"/>
          </w:divBdr>
        </w:div>
        <w:div w:id="1003624620">
          <w:marLeft w:val="0"/>
          <w:marRight w:val="0"/>
          <w:marTop w:val="0"/>
          <w:marBottom w:val="0"/>
          <w:divBdr>
            <w:top w:val="none" w:sz="0" w:space="0" w:color="auto"/>
            <w:left w:val="none" w:sz="0" w:space="0" w:color="auto"/>
            <w:bottom w:val="none" w:sz="0" w:space="0" w:color="auto"/>
            <w:right w:val="none" w:sz="0" w:space="0" w:color="auto"/>
          </w:divBdr>
        </w:div>
        <w:div w:id="97456703">
          <w:marLeft w:val="0"/>
          <w:marRight w:val="0"/>
          <w:marTop w:val="0"/>
          <w:marBottom w:val="0"/>
          <w:divBdr>
            <w:top w:val="none" w:sz="0" w:space="0" w:color="auto"/>
            <w:left w:val="none" w:sz="0" w:space="0" w:color="auto"/>
            <w:bottom w:val="none" w:sz="0" w:space="0" w:color="auto"/>
            <w:right w:val="none" w:sz="0" w:space="0" w:color="auto"/>
          </w:divBdr>
        </w:div>
        <w:div w:id="2132361606">
          <w:marLeft w:val="0"/>
          <w:marRight w:val="0"/>
          <w:marTop w:val="0"/>
          <w:marBottom w:val="0"/>
          <w:divBdr>
            <w:top w:val="none" w:sz="0" w:space="0" w:color="auto"/>
            <w:left w:val="none" w:sz="0" w:space="0" w:color="auto"/>
            <w:bottom w:val="none" w:sz="0" w:space="0" w:color="auto"/>
            <w:right w:val="none" w:sz="0" w:space="0" w:color="auto"/>
          </w:divBdr>
        </w:div>
        <w:div w:id="140348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254</Words>
  <Characters>1375</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Kerasia</dc:creator>
  <cp:keywords/>
  <dc:description/>
  <cp:lastModifiedBy>Τίγκα Ευαγγελία</cp:lastModifiedBy>
  <cp:revision>11</cp:revision>
  <dcterms:created xsi:type="dcterms:W3CDTF">2022-11-23T21:56:00Z</dcterms:created>
  <dcterms:modified xsi:type="dcterms:W3CDTF">2023-04-04T11:12:00Z</dcterms:modified>
</cp:coreProperties>
</file>