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DB8" w:rsidRPr="00E0563D" w:rsidRDefault="003C3E3C" w:rsidP="0000111A">
      <w:pPr>
        <w:spacing w:after="0" w:line="360" w:lineRule="auto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E0563D">
        <w:rPr>
          <w:rFonts w:ascii="Calibri" w:hAnsi="Calibri" w:cs="Calibri"/>
          <w:b/>
          <w:bCs/>
          <w:color w:val="000000"/>
          <w:sz w:val="24"/>
          <w:szCs w:val="24"/>
        </w:rPr>
        <w:t>ΕΝΔΕΙΚΤΙΚΕΣ ΑΠΑΝΤΗΣΕΙΣ</w:t>
      </w:r>
    </w:p>
    <w:p w:rsidR="00E0563D" w:rsidRDefault="00C50DB8" w:rsidP="0041098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  <w:color w:val="000009"/>
        </w:rPr>
      </w:pPr>
      <w:r w:rsidRPr="00E0563D">
        <w:rPr>
          <w:rStyle w:val="normaltextrun"/>
          <w:rFonts w:ascii="Calibri" w:hAnsi="Calibri" w:cs="Calibri"/>
          <w:b/>
          <w:bCs/>
          <w:color w:val="000009"/>
        </w:rPr>
        <w:t>1.α.</w:t>
      </w:r>
    </w:p>
    <w:p w:rsidR="009E7D87" w:rsidRPr="00E0563D" w:rsidRDefault="00674055" w:rsidP="0041098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b/>
          <w:bCs/>
          <w:color w:val="000009"/>
        </w:rPr>
      </w:pPr>
      <w:r w:rsidRPr="00E0563D">
        <w:rPr>
          <w:rStyle w:val="normaltextrun"/>
          <w:rFonts w:ascii="Calibri" w:hAnsi="Calibri" w:cs="Calibri"/>
          <w:color w:val="000009"/>
        </w:rPr>
        <w:t>1δ, 2β</w:t>
      </w:r>
      <w:r w:rsidR="00940013" w:rsidRPr="00E0563D">
        <w:rPr>
          <w:rFonts w:ascii="Calibri" w:hAnsi="Calibri" w:cs="Calibri"/>
          <w:color w:val="000000"/>
        </w:rPr>
        <w:t xml:space="preserve">, </w:t>
      </w:r>
      <w:r w:rsidRPr="00E0563D">
        <w:rPr>
          <w:rFonts w:ascii="Calibri" w:hAnsi="Calibri" w:cs="Calibri"/>
          <w:color w:val="000000"/>
        </w:rPr>
        <w:t>3</w:t>
      </w:r>
      <w:r w:rsidR="00940013" w:rsidRPr="00E0563D">
        <w:rPr>
          <w:rFonts w:ascii="Calibri" w:hAnsi="Calibri" w:cs="Calibri"/>
          <w:color w:val="000000"/>
        </w:rPr>
        <w:t xml:space="preserve">ε, </w:t>
      </w:r>
      <w:r w:rsidRPr="00E0563D">
        <w:rPr>
          <w:rFonts w:ascii="Calibri" w:hAnsi="Calibri" w:cs="Calibri"/>
          <w:color w:val="000000"/>
        </w:rPr>
        <w:t>4α</w:t>
      </w:r>
      <w:r w:rsidR="00940013" w:rsidRPr="00E0563D">
        <w:rPr>
          <w:rFonts w:ascii="Calibri" w:hAnsi="Calibri" w:cs="Calibri"/>
          <w:color w:val="000000"/>
        </w:rPr>
        <w:t xml:space="preserve">, </w:t>
      </w:r>
      <w:r w:rsidRPr="00E0563D">
        <w:rPr>
          <w:rFonts w:ascii="Calibri" w:hAnsi="Calibri" w:cs="Calibri"/>
          <w:color w:val="000000"/>
        </w:rPr>
        <w:t>5γ</w:t>
      </w:r>
    </w:p>
    <w:p w:rsidR="00E0563D" w:rsidRDefault="00E0563D" w:rsidP="003708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  <w:color w:val="000009"/>
        </w:rPr>
      </w:pPr>
    </w:p>
    <w:p w:rsidR="00E0563D" w:rsidRDefault="00C50DB8" w:rsidP="0037089B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="Calibri" w:hAnsi="Calibri" w:cs="Calibri"/>
          <w:b/>
          <w:bCs/>
          <w:color w:val="000009"/>
        </w:rPr>
      </w:pPr>
      <w:r w:rsidRPr="00E0563D">
        <w:rPr>
          <w:rStyle w:val="normaltextrun"/>
          <w:rFonts w:ascii="Calibri" w:hAnsi="Calibri" w:cs="Calibri"/>
          <w:b/>
          <w:bCs/>
          <w:color w:val="000009"/>
        </w:rPr>
        <w:t>1.β.</w:t>
      </w:r>
    </w:p>
    <w:p w:rsidR="00E0563D" w:rsidRDefault="0037089B" w:rsidP="00E0563D">
      <w:pPr>
        <w:pStyle w:val="paragraph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color w:val="000009"/>
        </w:rPr>
      </w:pPr>
      <w:r w:rsidRPr="00E0563D">
        <w:rPr>
          <w:rStyle w:val="normaltextrun"/>
          <w:rFonts w:ascii="Calibri" w:hAnsi="Calibri" w:cs="Calibri"/>
          <w:i/>
          <w:iCs/>
          <w:color w:val="000009"/>
        </w:rPr>
        <w:t>Φιλική Εταιρ</w:t>
      </w:r>
      <w:r w:rsidR="00663035" w:rsidRPr="00E0563D">
        <w:rPr>
          <w:rStyle w:val="normaltextrun"/>
          <w:rFonts w:ascii="Calibri" w:hAnsi="Calibri" w:cs="Calibri"/>
          <w:i/>
          <w:iCs/>
          <w:color w:val="000009"/>
        </w:rPr>
        <w:t>ε</w:t>
      </w:r>
      <w:r w:rsidRPr="00E0563D">
        <w:rPr>
          <w:rStyle w:val="normaltextrun"/>
          <w:rFonts w:ascii="Calibri" w:hAnsi="Calibri" w:cs="Calibri"/>
          <w:i/>
          <w:iCs/>
          <w:color w:val="000009"/>
        </w:rPr>
        <w:t>ία</w:t>
      </w:r>
      <w:r w:rsidRPr="00E0563D">
        <w:rPr>
          <w:rStyle w:val="normaltextrun"/>
          <w:rFonts w:ascii="Calibri" w:hAnsi="Calibri" w:cs="Calibri"/>
          <w:iCs/>
          <w:color w:val="000009"/>
        </w:rPr>
        <w:t>:</w:t>
      </w:r>
      <w:r w:rsidRPr="00E0563D">
        <w:rPr>
          <w:rStyle w:val="normaltextrun"/>
          <w:rFonts w:ascii="Calibri" w:hAnsi="Calibri" w:cs="Calibri"/>
          <w:color w:val="000009"/>
        </w:rPr>
        <w:t xml:space="preserve"> </w:t>
      </w:r>
      <w:r w:rsidRPr="00E0563D">
        <w:rPr>
          <w:rFonts w:ascii="Calibri" w:hAnsi="Calibri" w:cs="Calibri"/>
        </w:rPr>
        <w:t>Κεφάλαιο Α, 3. Η Ελληνική Επανάσταση του 1821. Ένα μήνυμα ελευθερίας για την Ευρώπη, Οργάνωση και έκρηξη της Επανάστασης «[…] Την Επανάσταση του 1821 … του Βορρά. […]</w:t>
      </w:r>
      <w:r w:rsidR="001F04D2" w:rsidRPr="00E0563D">
        <w:rPr>
          <w:rFonts w:ascii="Calibri" w:hAnsi="Calibri" w:cs="Calibri"/>
        </w:rPr>
        <w:t>»</w:t>
      </w:r>
    </w:p>
    <w:p w:rsidR="00C50DB8" w:rsidRPr="00E0563D" w:rsidRDefault="00674055" w:rsidP="00E0563D">
      <w:pPr>
        <w:pStyle w:val="paragraph"/>
        <w:numPr>
          <w:ilvl w:val="0"/>
          <w:numId w:val="5"/>
        </w:numPr>
        <w:spacing w:before="0" w:beforeAutospacing="0" w:after="0" w:afterAutospacing="0" w:line="360" w:lineRule="auto"/>
        <w:jc w:val="both"/>
        <w:textAlignment w:val="baseline"/>
        <w:rPr>
          <w:rFonts w:ascii="Calibri" w:hAnsi="Calibri" w:cs="Calibri"/>
          <w:color w:val="000009"/>
        </w:rPr>
      </w:pPr>
      <w:r w:rsidRPr="00E0563D">
        <w:rPr>
          <w:rStyle w:val="eop"/>
          <w:rFonts w:ascii="Calibri" w:hAnsi="Calibri" w:cs="Calibri"/>
          <w:i/>
          <w:iCs/>
          <w:color w:val="000009"/>
        </w:rPr>
        <w:t>Ένωση των Σοβιετικών Σοσιαλιστικών Δημοκρατιών</w:t>
      </w:r>
      <w:r w:rsidRPr="00E0563D">
        <w:rPr>
          <w:rStyle w:val="eop"/>
          <w:rFonts w:ascii="Calibri" w:hAnsi="Calibri" w:cs="Calibri"/>
          <w:iCs/>
          <w:color w:val="000009"/>
        </w:rPr>
        <w:t>:</w:t>
      </w:r>
      <w:r w:rsidRPr="00E0563D">
        <w:rPr>
          <w:rStyle w:val="eop"/>
          <w:rFonts w:ascii="Calibri" w:hAnsi="Calibri" w:cs="Calibri"/>
          <w:color w:val="000009"/>
        </w:rPr>
        <w:t xml:space="preserve"> Κεφάλαιο Γ, 6. Η Ρωσική Επανάσταση, Η ίδρυση και η οργάν</w:t>
      </w:r>
      <w:bookmarkStart w:id="0" w:name="_GoBack"/>
      <w:bookmarkEnd w:id="0"/>
      <w:r w:rsidRPr="00E0563D">
        <w:rPr>
          <w:rStyle w:val="eop"/>
          <w:rFonts w:ascii="Calibri" w:hAnsi="Calibri" w:cs="Calibri"/>
          <w:color w:val="000009"/>
        </w:rPr>
        <w:t>ωση της ΕΣΣΔ: « […] Στη μητρόπολη … τέτοια ευκαιρία […]».</w:t>
      </w:r>
    </w:p>
    <w:sectPr w:rsidR="00C50DB8" w:rsidRPr="00E0563D" w:rsidSect="00C50DB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412CAA"/>
    <w:multiLevelType w:val="hybridMultilevel"/>
    <w:tmpl w:val="7C8450F0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F5F27A6"/>
    <w:multiLevelType w:val="multilevel"/>
    <w:tmpl w:val="4EBABDB6"/>
    <w:styleLink w:val="WWNum1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2" w15:restartNumberingAfterBreak="0">
    <w:nsid w:val="730D79A2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" w15:restartNumberingAfterBreak="0">
    <w:nsid w:val="76DE70B4"/>
    <w:multiLevelType w:val="multilevel"/>
    <w:tmpl w:val="4EBABD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53EBE"/>
    <w:rsid w:val="0000111A"/>
    <w:rsid w:val="000103B7"/>
    <w:rsid w:val="000E3628"/>
    <w:rsid w:val="001543BC"/>
    <w:rsid w:val="00187763"/>
    <w:rsid w:val="001E1AFC"/>
    <w:rsid w:val="001F04D2"/>
    <w:rsid w:val="00200CF4"/>
    <w:rsid w:val="00254A02"/>
    <w:rsid w:val="002B094A"/>
    <w:rsid w:val="002B3A25"/>
    <w:rsid w:val="00324A72"/>
    <w:rsid w:val="00340FEE"/>
    <w:rsid w:val="0037089B"/>
    <w:rsid w:val="003959C8"/>
    <w:rsid w:val="003C3E3C"/>
    <w:rsid w:val="003D5C27"/>
    <w:rsid w:val="00410983"/>
    <w:rsid w:val="0041124A"/>
    <w:rsid w:val="004313C5"/>
    <w:rsid w:val="00455A5D"/>
    <w:rsid w:val="00470615"/>
    <w:rsid w:val="004973D3"/>
    <w:rsid w:val="00497D87"/>
    <w:rsid w:val="004A187A"/>
    <w:rsid w:val="005248A7"/>
    <w:rsid w:val="00572C07"/>
    <w:rsid w:val="005D229E"/>
    <w:rsid w:val="00646DDA"/>
    <w:rsid w:val="00663035"/>
    <w:rsid w:val="00674055"/>
    <w:rsid w:val="00675252"/>
    <w:rsid w:val="0068365A"/>
    <w:rsid w:val="006B4D6D"/>
    <w:rsid w:val="006C5FF6"/>
    <w:rsid w:val="006E2A1C"/>
    <w:rsid w:val="00721741"/>
    <w:rsid w:val="00786422"/>
    <w:rsid w:val="007C73D3"/>
    <w:rsid w:val="00825958"/>
    <w:rsid w:val="00847BE2"/>
    <w:rsid w:val="00887BB9"/>
    <w:rsid w:val="008C7787"/>
    <w:rsid w:val="008F5D87"/>
    <w:rsid w:val="00907FA2"/>
    <w:rsid w:val="00914168"/>
    <w:rsid w:val="00940013"/>
    <w:rsid w:val="009608BB"/>
    <w:rsid w:val="00996D83"/>
    <w:rsid w:val="009C7B5B"/>
    <w:rsid w:val="009E7D87"/>
    <w:rsid w:val="00A20BF7"/>
    <w:rsid w:val="00A35616"/>
    <w:rsid w:val="00A53EBE"/>
    <w:rsid w:val="00A548C6"/>
    <w:rsid w:val="00B323CA"/>
    <w:rsid w:val="00B504E9"/>
    <w:rsid w:val="00B6506D"/>
    <w:rsid w:val="00C50DB8"/>
    <w:rsid w:val="00CC6117"/>
    <w:rsid w:val="00CF246D"/>
    <w:rsid w:val="00D069DD"/>
    <w:rsid w:val="00D71744"/>
    <w:rsid w:val="00D7582A"/>
    <w:rsid w:val="00D8335E"/>
    <w:rsid w:val="00D90E00"/>
    <w:rsid w:val="00DF7975"/>
    <w:rsid w:val="00E0563D"/>
    <w:rsid w:val="00E176ED"/>
    <w:rsid w:val="00E75FF1"/>
    <w:rsid w:val="00E942B4"/>
    <w:rsid w:val="00F14DE3"/>
    <w:rsid w:val="00F34DF3"/>
    <w:rsid w:val="00F37E49"/>
    <w:rsid w:val="00F57CBE"/>
    <w:rsid w:val="00FA1878"/>
    <w:rsid w:val="00FA7E46"/>
    <w:rsid w:val="00FC6A24"/>
    <w:rsid w:val="1F4DF868"/>
    <w:rsid w:val="2AC3980B"/>
    <w:rsid w:val="39B103B2"/>
    <w:rsid w:val="491F1A0E"/>
    <w:rsid w:val="4AC45EED"/>
    <w:rsid w:val="56F1F781"/>
    <w:rsid w:val="5EE05E10"/>
    <w:rsid w:val="6E809831"/>
    <w:rsid w:val="74D09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504B1"/>
  <w15:docId w15:val="{86F4BD6D-AAD5-4FFB-B8B3-A5AC67495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5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C50D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C50DB8"/>
  </w:style>
  <w:style w:type="character" w:customStyle="1" w:styleId="eop">
    <w:name w:val="eop"/>
    <w:basedOn w:val="a0"/>
    <w:rsid w:val="00C50DB8"/>
  </w:style>
  <w:style w:type="character" w:customStyle="1" w:styleId="spellingerror">
    <w:name w:val="spellingerror"/>
    <w:basedOn w:val="a0"/>
    <w:rsid w:val="00C50DB8"/>
  </w:style>
  <w:style w:type="paragraph" w:styleId="a3">
    <w:name w:val="List Paragraph"/>
    <w:basedOn w:val="a"/>
    <w:uiPriority w:val="34"/>
    <w:qFormat/>
    <w:rsid w:val="00324A72"/>
    <w:pPr>
      <w:suppressAutoHyphens/>
      <w:autoSpaceDN w:val="0"/>
      <w:spacing w:after="200" w:line="276" w:lineRule="auto"/>
      <w:ind w:left="720"/>
    </w:pPr>
    <w:rPr>
      <w:rFonts w:ascii="Calibri" w:eastAsia="SimSun" w:hAnsi="Calibri" w:cs="Calibri"/>
      <w:kern w:val="3"/>
      <w:lang w:eastAsia="el-GR"/>
    </w:rPr>
  </w:style>
  <w:style w:type="table" w:styleId="a4">
    <w:name w:val="Table Grid"/>
    <w:basedOn w:val="a1"/>
    <w:uiPriority w:val="59"/>
    <w:rsid w:val="00324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324A72"/>
    <w:pPr>
      <w:suppressAutoHyphens/>
      <w:autoSpaceDN w:val="0"/>
      <w:spacing w:after="200" w:line="276" w:lineRule="auto"/>
    </w:pPr>
    <w:rPr>
      <w:rFonts w:ascii="Calibri" w:eastAsia="SimSun" w:hAnsi="Calibri" w:cs="Calibri"/>
      <w:kern w:val="3"/>
      <w:lang w:eastAsia="el-GR"/>
    </w:rPr>
  </w:style>
  <w:style w:type="numbering" w:customStyle="1" w:styleId="WWNum1">
    <w:name w:val="WWNum1"/>
    <w:rsid w:val="00B504E9"/>
    <w:pPr>
      <w:numPr>
        <w:numId w:val="2"/>
      </w:numPr>
    </w:pPr>
  </w:style>
  <w:style w:type="paragraph" w:styleId="a5">
    <w:name w:val="annotation text"/>
    <w:basedOn w:val="a"/>
    <w:link w:val="Char"/>
    <w:uiPriority w:val="99"/>
    <w:semiHidden/>
    <w:unhideWhenUsed/>
    <w:rsid w:val="006C5FF6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6C5FF6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6C5FF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2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6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6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2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5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9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59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8F22FE-3D8F-44AA-A921-A93E2F3DDE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ADDF75-1F28-4B9B-B8C4-7D80D536B32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6968422-FA28-4A53-AE52-70848EF925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ΣΟΦΙΑ ΠΑΥΛΙΔΟΥ</dc:creator>
  <cp:lastModifiedBy>Τίγκα Ευαγγελία</cp:lastModifiedBy>
  <cp:revision>11</cp:revision>
  <cp:lastPrinted>2022-02-22T21:30:00Z</cp:lastPrinted>
  <dcterms:created xsi:type="dcterms:W3CDTF">2022-10-28T12:47:00Z</dcterms:created>
  <dcterms:modified xsi:type="dcterms:W3CDTF">2023-04-04T09:55:00Z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