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0D4" w:rsidRPr="00C2013E" w:rsidRDefault="00D270D4" w:rsidP="00D270D4">
      <w:pPr>
        <w:spacing w:after="0" w:line="360" w:lineRule="auto"/>
        <w:jc w:val="center"/>
        <w:rPr>
          <w:rFonts w:ascii="Calibri" w:hAnsi="Calibri" w:cs="Calibri"/>
          <w:b/>
          <w:bCs/>
          <w:sz w:val="24"/>
          <w:szCs w:val="24"/>
        </w:rPr>
      </w:pPr>
      <w:r w:rsidRPr="00C2013E">
        <w:rPr>
          <w:rFonts w:ascii="Calibri" w:hAnsi="Calibri" w:cs="Calibri"/>
          <w:b/>
          <w:bCs/>
          <w:sz w:val="24"/>
          <w:szCs w:val="24"/>
        </w:rPr>
        <w:t>ΙΣΤΟΡΙΑ Β΄ ΤΑΞΗΣ ΛΥΚΕΙΟΥ</w:t>
      </w:r>
      <w:r w:rsidR="00C2013E" w:rsidRPr="00C2013E">
        <w:rPr>
          <w:rFonts w:ascii="Calibri" w:hAnsi="Calibri" w:cs="Calibri"/>
          <w:b/>
          <w:bCs/>
          <w:sz w:val="24"/>
          <w:szCs w:val="24"/>
        </w:rPr>
        <w:t xml:space="preserve"> Ε.Α.Ε.</w:t>
      </w:r>
    </w:p>
    <w:p w:rsidR="00D270D4" w:rsidRPr="00C2013E" w:rsidRDefault="00D270D4" w:rsidP="00D270D4">
      <w:pPr>
        <w:spacing w:after="0" w:line="360" w:lineRule="auto"/>
        <w:jc w:val="both"/>
        <w:rPr>
          <w:rFonts w:ascii="Calibri" w:hAnsi="Calibri" w:cs="Calibri"/>
          <w:b/>
          <w:bCs/>
          <w:sz w:val="24"/>
          <w:szCs w:val="24"/>
        </w:rPr>
      </w:pPr>
      <w:r w:rsidRPr="00C2013E">
        <w:rPr>
          <w:rFonts w:ascii="Calibri" w:hAnsi="Calibri" w:cs="Calibri"/>
          <w:b/>
          <w:bCs/>
          <w:sz w:val="24"/>
          <w:szCs w:val="24"/>
        </w:rPr>
        <w:t>3</w:t>
      </w:r>
      <w:r w:rsidRPr="00C2013E">
        <w:rPr>
          <w:rFonts w:ascii="Calibri" w:hAnsi="Calibri" w:cs="Calibri"/>
          <w:b/>
          <w:bCs/>
          <w:sz w:val="24"/>
          <w:szCs w:val="24"/>
          <w:vertAlign w:val="superscript"/>
        </w:rPr>
        <w:t>ο</w:t>
      </w:r>
      <w:r w:rsidRPr="00C2013E">
        <w:rPr>
          <w:rFonts w:ascii="Calibri" w:hAnsi="Calibri" w:cs="Calibri"/>
          <w:b/>
          <w:bCs/>
          <w:sz w:val="24"/>
          <w:szCs w:val="24"/>
        </w:rPr>
        <w:t xml:space="preserve"> ΘΕΜΑ</w:t>
      </w:r>
    </w:p>
    <w:p w:rsidR="00DB547A" w:rsidRPr="00C2013E" w:rsidRDefault="00D270D4" w:rsidP="00D270D4">
      <w:pPr>
        <w:spacing w:after="0" w:line="360" w:lineRule="auto"/>
        <w:jc w:val="both"/>
        <w:rPr>
          <w:rFonts w:ascii="Calibri" w:hAnsi="Calibri" w:cs="Calibri"/>
          <w:sz w:val="24"/>
          <w:szCs w:val="24"/>
        </w:rPr>
      </w:pPr>
      <w:r w:rsidRPr="00C2013E">
        <w:rPr>
          <w:rFonts w:ascii="Calibri" w:hAnsi="Calibri" w:cs="Calibri"/>
          <w:sz w:val="24"/>
          <w:szCs w:val="24"/>
        </w:rPr>
        <w:t>Συνδυάζοντας τις ιστορικές σας γνώσεις με τις απαραίτητες πληροφορίες από τ</w:t>
      </w:r>
      <w:r w:rsidR="009F1A4F" w:rsidRPr="00C2013E">
        <w:rPr>
          <w:rFonts w:ascii="Calibri" w:hAnsi="Calibri" w:cs="Calibri"/>
          <w:sz w:val="24"/>
          <w:szCs w:val="24"/>
        </w:rPr>
        <w:t>ο κείμενο</w:t>
      </w:r>
      <w:r w:rsidRPr="00C2013E">
        <w:rPr>
          <w:rFonts w:ascii="Calibri" w:hAnsi="Calibri" w:cs="Calibri"/>
          <w:sz w:val="24"/>
          <w:szCs w:val="24"/>
        </w:rPr>
        <w:t xml:space="preserve"> που σας δίνετα</w:t>
      </w:r>
      <w:r w:rsidR="00711963" w:rsidRPr="00C2013E">
        <w:rPr>
          <w:rFonts w:ascii="Calibri" w:hAnsi="Calibri" w:cs="Calibri"/>
          <w:sz w:val="24"/>
          <w:szCs w:val="24"/>
        </w:rPr>
        <w:t>ι, να απαντήσετε στα εξής:</w:t>
      </w:r>
    </w:p>
    <w:p w:rsidR="00C2013E" w:rsidRDefault="00DB547A" w:rsidP="00C2013E">
      <w:pPr>
        <w:spacing w:after="0" w:line="360" w:lineRule="auto"/>
        <w:jc w:val="both"/>
        <w:rPr>
          <w:rFonts w:ascii="Calibri" w:hAnsi="Calibri" w:cs="Calibri"/>
          <w:sz w:val="24"/>
          <w:szCs w:val="24"/>
        </w:rPr>
      </w:pPr>
      <w:r w:rsidRPr="00C2013E">
        <w:rPr>
          <w:rFonts w:ascii="Calibri" w:hAnsi="Calibri" w:cs="Calibri"/>
          <w:b/>
          <w:sz w:val="24"/>
          <w:szCs w:val="24"/>
        </w:rPr>
        <w:t>α.</w:t>
      </w:r>
      <w:r w:rsidRPr="00C2013E">
        <w:rPr>
          <w:rFonts w:ascii="Calibri" w:hAnsi="Calibri" w:cs="Calibri"/>
          <w:sz w:val="24"/>
          <w:szCs w:val="24"/>
        </w:rPr>
        <w:t xml:space="preserve"> </w:t>
      </w:r>
      <w:r w:rsidR="00711963" w:rsidRPr="00C2013E">
        <w:rPr>
          <w:rFonts w:ascii="Calibri" w:hAnsi="Calibri" w:cs="Calibri"/>
          <w:sz w:val="24"/>
          <w:szCs w:val="24"/>
        </w:rPr>
        <w:t xml:space="preserve">Ποιος αναλάμβανε τη διοίκηση των «θεμάτων» και ποιες </w:t>
      </w:r>
      <w:r w:rsidR="00763701" w:rsidRPr="00C2013E">
        <w:rPr>
          <w:rFonts w:ascii="Calibri" w:hAnsi="Calibri" w:cs="Calibri"/>
          <w:sz w:val="24"/>
          <w:szCs w:val="24"/>
        </w:rPr>
        <w:t xml:space="preserve">ήταν </w:t>
      </w:r>
      <w:r w:rsidR="00711963" w:rsidRPr="00C2013E">
        <w:rPr>
          <w:rFonts w:ascii="Calibri" w:hAnsi="Calibri" w:cs="Calibri"/>
          <w:sz w:val="24"/>
          <w:szCs w:val="24"/>
        </w:rPr>
        <w:t>οι αρμοδιότητές του;</w:t>
      </w:r>
    </w:p>
    <w:p w:rsidR="00DB547A" w:rsidRPr="00C2013E" w:rsidRDefault="00D85C74" w:rsidP="00C2013E">
      <w:pPr>
        <w:spacing w:after="0" w:line="360" w:lineRule="auto"/>
        <w:jc w:val="right"/>
        <w:rPr>
          <w:rFonts w:ascii="Calibri" w:hAnsi="Calibri" w:cs="Calibri"/>
          <w:sz w:val="24"/>
          <w:szCs w:val="24"/>
        </w:rPr>
      </w:pPr>
      <w:r w:rsidRPr="00C2013E">
        <w:rPr>
          <w:rFonts w:ascii="Calibri" w:hAnsi="Calibri" w:cs="Calibri"/>
          <w:sz w:val="24"/>
          <w:szCs w:val="24"/>
        </w:rPr>
        <w:t>(μονάδες 12</w:t>
      </w:r>
      <w:r w:rsidR="00DB547A" w:rsidRPr="00C2013E">
        <w:rPr>
          <w:rFonts w:ascii="Calibri" w:hAnsi="Calibri" w:cs="Calibri"/>
          <w:sz w:val="24"/>
          <w:szCs w:val="24"/>
        </w:rPr>
        <w:t>)</w:t>
      </w:r>
    </w:p>
    <w:p w:rsidR="00C2013E" w:rsidRDefault="00DB547A" w:rsidP="00763701">
      <w:pPr>
        <w:spacing w:after="0" w:line="360" w:lineRule="auto"/>
        <w:jc w:val="both"/>
        <w:rPr>
          <w:rFonts w:ascii="Calibri" w:hAnsi="Calibri" w:cs="Calibri"/>
          <w:sz w:val="24"/>
          <w:szCs w:val="24"/>
        </w:rPr>
      </w:pPr>
      <w:r w:rsidRPr="00C2013E">
        <w:rPr>
          <w:rFonts w:ascii="Calibri" w:hAnsi="Calibri" w:cs="Calibri"/>
          <w:b/>
          <w:sz w:val="24"/>
          <w:szCs w:val="24"/>
        </w:rPr>
        <w:t>β.</w:t>
      </w:r>
      <w:r w:rsidR="00711963" w:rsidRPr="00C2013E">
        <w:rPr>
          <w:rFonts w:ascii="Calibri" w:hAnsi="Calibri" w:cs="Calibri"/>
          <w:sz w:val="24"/>
          <w:szCs w:val="24"/>
        </w:rPr>
        <w:t xml:space="preserve"> </w:t>
      </w:r>
      <w:r w:rsidR="00763701" w:rsidRPr="00C2013E">
        <w:rPr>
          <w:rFonts w:ascii="Calibri" w:hAnsi="Calibri" w:cs="Calibri"/>
          <w:sz w:val="24"/>
          <w:szCs w:val="24"/>
        </w:rPr>
        <w:t xml:space="preserve">Σε τι αποσκοπούσε η μεταρρύθμιση αυτή και ποιο ήταν το όφελος για το </w:t>
      </w:r>
      <w:r w:rsidR="00D270D4" w:rsidRPr="00C2013E">
        <w:rPr>
          <w:rFonts w:ascii="Calibri" w:hAnsi="Calibri" w:cs="Calibri"/>
          <w:sz w:val="24"/>
          <w:szCs w:val="24"/>
        </w:rPr>
        <w:t>αμυντικό σύστημα</w:t>
      </w:r>
      <w:r w:rsidR="00E950D3" w:rsidRPr="00C2013E">
        <w:rPr>
          <w:rFonts w:ascii="Calibri" w:hAnsi="Calibri" w:cs="Calibri"/>
          <w:sz w:val="24"/>
          <w:szCs w:val="24"/>
        </w:rPr>
        <w:t xml:space="preserve"> του </w:t>
      </w:r>
      <w:r w:rsidR="00FD4CFB" w:rsidRPr="00C2013E">
        <w:rPr>
          <w:rFonts w:ascii="Calibri" w:hAnsi="Calibri" w:cs="Calibri"/>
          <w:sz w:val="24"/>
          <w:szCs w:val="24"/>
        </w:rPr>
        <w:t>Β</w:t>
      </w:r>
      <w:r w:rsidR="00D270D4" w:rsidRPr="00C2013E">
        <w:rPr>
          <w:rFonts w:ascii="Calibri" w:hAnsi="Calibri" w:cs="Calibri"/>
          <w:sz w:val="24"/>
          <w:szCs w:val="24"/>
        </w:rPr>
        <w:t xml:space="preserve">υζαντινού </w:t>
      </w:r>
      <w:r w:rsidR="00FD4CFB" w:rsidRPr="00C2013E">
        <w:rPr>
          <w:rFonts w:ascii="Calibri" w:hAnsi="Calibri" w:cs="Calibri"/>
          <w:sz w:val="24"/>
          <w:szCs w:val="24"/>
        </w:rPr>
        <w:t>Κ</w:t>
      </w:r>
      <w:r w:rsidR="00763701" w:rsidRPr="00C2013E">
        <w:rPr>
          <w:rFonts w:ascii="Calibri" w:hAnsi="Calibri" w:cs="Calibri"/>
          <w:sz w:val="24"/>
          <w:szCs w:val="24"/>
        </w:rPr>
        <w:t>ράτους;</w:t>
      </w:r>
    </w:p>
    <w:p w:rsidR="00DB547A" w:rsidRPr="00C2013E" w:rsidRDefault="00D85C74" w:rsidP="00C2013E">
      <w:pPr>
        <w:spacing w:after="0" w:line="360" w:lineRule="auto"/>
        <w:jc w:val="right"/>
        <w:rPr>
          <w:rFonts w:ascii="Calibri" w:hAnsi="Calibri" w:cs="Calibri"/>
          <w:sz w:val="24"/>
          <w:szCs w:val="24"/>
        </w:rPr>
      </w:pPr>
      <w:r w:rsidRPr="00C2013E">
        <w:rPr>
          <w:rFonts w:ascii="Calibri" w:hAnsi="Calibri" w:cs="Calibri"/>
          <w:sz w:val="24"/>
          <w:szCs w:val="24"/>
        </w:rPr>
        <w:t>(μονάδες 13</w:t>
      </w:r>
      <w:r w:rsidR="00DB547A" w:rsidRPr="00C2013E">
        <w:rPr>
          <w:rFonts w:ascii="Calibri" w:hAnsi="Calibri" w:cs="Calibri"/>
          <w:sz w:val="24"/>
          <w:szCs w:val="24"/>
        </w:rPr>
        <w:t>)</w:t>
      </w:r>
    </w:p>
    <w:p w:rsidR="00D270D4" w:rsidRPr="00C2013E" w:rsidRDefault="00D270D4" w:rsidP="00D270D4">
      <w:pPr>
        <w:spacing w:after="0" w:line="360" w:lineRule="auto"/>
        <w:jc w:val="right"/>
        <w:rPr>
          <w:rFonts w:ascii="Calibri" w:hAnsi="Calibri" w:cs="Calibri"/>
          <w:b/>
          <w:bCs/>
          <w:sz w:val="24"/>
          <w:szCs w:val="24"/>
        </w:rPr>
      </w:pPr>
      <w:r w:rsidRPr="00C2013E">
        <w:rPr>
          <w:rFonts w:ascii="Calibri" w:hAnsi="Calibri" w:cs="Calibri"/>
          <w:b/>
          <w:bCs/>
          <w:sz w:val="24"/>
          <w:szCs w:val="24"/>
        </w:rPr>
        <w:t>Μονάδες 25</w:t>
      </w:r>
    </w:p>
    <w:p w:rsidR="00C2013E" w:rsidRDefault="00C2013E" w:rsidP="00D270D4">
      <w:pPr>
        <w:spacing w:after="0" w:line="360" w:lineRule="auto"/>
        <w:jc w:val="center"/>
        <w:rPr>
          <w:rFonts w:ascii="Calibri" w:hAnsi="Calibri" w:cs="Calibri"/>
          <w:b/>
          <w:bCs/>
          <w:sz w:val="24"/>
          <w:szCs w:val="24"/>
        </w:rPr>
      </w:pPr>
    </w:p>
    <w:p w:rsidR="00D270D4" w:rsidRPr="00C2013E" w:rsidRDefault="00D270D4" w:rsidP="00D270D4">
      <w:pPr>
        <w:spacing w:after="0" w:line="360" w:lineRule="auto"/>
        <w:jc w:val="center"/>
        <w:rPr>
          <w:rFonts w:ascii="Calibri" w:hAnsi="Calibri" w:cs="Calibri"/>
          <w:b/>
          <w:bCs/>
          <w:sz w:val="24"/>
          <w:szCs w:val="24"/>
        </w:rPr>
      </w:pPr>
      <w:r w:rsidRPr="00C2013E">
        <w:rPr>
          <w:rFonts w:ascii="Calibri" w:hAnsi="Calibri" w:cs="Calibri"/>
          <w:b/>
          <w:bCs/>
          <w:sz w:val="24"/>
          <w:szCs w:val="24"/>
        </w:rPr>
        <w:t>ΚΕΙΜΕΝΟ</w:t>
      </w:r>
    </w:p>
    <w:p w:rsidR="00D270D4" w:rsidRPr="00C2013E" w:rsidRDefault="00D270D4" w:rsidP="00D270D4">
      <w:pPr>
        <w:spacing w:after="0" w:line="360" w:lineRule="auto"/>
        <w:jc w:val="both"/>
        <w:rPr>
          <w:rFonts w:ascii="Calibri" w:hAnsi="Calibri" w:cs="Calibri"/>
          <w:sz w:val="24"/>
          <w:szCs w:val="24"/>
        </w:rPr>
      </w:pPr>
      <w:r w:rsidRPr="00C2013E">
        <w:rPr>
          <w:rFonts w:ascii="Calibri" w:hAnsi="Calibri" w:cs="Calibri"/>
          <w:sz w:val="24"/>
          <w:szCs w:val="24"/>
        </w:rPr>
        <w:t xml:space="preserve">Σύμφωνα με το σύστημα των θεμάτων όλη η επικράτεια χωρίστηκε σε στρατιωτικές περιφέρειες που ονομάζονταν «θέματα», τα οποία μπήκαν κάτω από τη διοίκηση ενός ανώτερου αξιωματικού, του στρατηγού, ως αντιπροσώπου του αυτοκράτορα. Αυτός συγκεντρώνει, πράγματι όλες τις πολιτικές και στρατιωτικές εξουσίες στην περιοχή του. Διοικεί ένα στρατιωτικό σώμα αποτελούμενο από στρατιώτες που στρατολογούνται επιτόπου και εξοπλίζονται με τα μέσα που προμηθεύουν οι πληθυσμοί της περιοχής. Αυτό σημαίνει ότι </w:t>
      </w:r>
      <w:bookmarkStart w:id="0" w:name="_Hlk117194036"/>
      <w:r w:rsidRPr="00C2013E">
        <w:rPr>
          <w:rFonts w:ascii="Calibri" w:hAnsi="Calibri" w:cs="Calibri"/>
          <w:sz w:val="24"/>
          <w:szCs w:val="24"/>
        </w:rPr>
        <w:t>το «θέμα» επιφορτίζεται κανονικά με την άμυνα της περιοχής του</w:t>
      </w:r>
      <w:bookmarkEnd w:id="0"/>
      <w:r w:rsidRPr="00C2013E">
        <w:rPr>
          <w:rFonts w:ascii="Calibri" w:hAnsi="Calibri" w:cs="Calibri"/>
          <w:sz w:val="24"/>
          <w:szCs w:val="24"/>
        </w:rPr>
        <w:t xml:space="preserve">, του τόπου από τον οποίο προέρχεται. […] Το μέτρο αυτό εκφράζει κατά τον καλύτερο τρόπο το πνεύμα της νέας μεταρρύθμισης: </w:t>
      </w:r>
      <w:bookmarkStart w:id="1" w:name="_Hlk117194050"/>
      <w:r w:rsidRPr="00C2013E">
        <w:rPr>
          <w:rFonts w:ascii="Calibri" w:hAnsi="Calibri" w:cs="Calibri"/>
          <w:sz w:val="24"/>
          <w:szCs w:val="24"/>
        </w:rPr>
        <w:t>δημιουργία εθνικού στρατού, συντηρούμενου από τη γενική εισφορά, εγκατάλειψη των πολυδάπανων και αβέβαιων για την πίστη τους μισθοφορικών στρατών. Έμπνευση, με δύο λόγια, πνεύματος συλλογικής ευθύνης σε ό,τι αφορά την άμυνα της χώρας και δημιουργία ενός πνεύματος εθνικής αυτοάμυνας.</w:t>
      </w:r>
    </w:p>
    <w:p w:rsidR="002D0933" w:rsidRPr="00C2013E" w:rsidRDefault="002D0933" w:rsidP="00FF683D">
      <w:pPr>
        <w:spacing w:after="0" w:line="360" w:lineRule="auto"/>
        <w:jc w:val="both"/>
        <w:rPr>
          <w:rFonts w:ascii="Calibri" w:hAnsi="Calibri" w:cs="Calibri"/>
          <w:sz w:val="24"/>
          <w:szCs w:val="24"/>
        </w:rPr>
      </w:pPr>
      <w:bookmarkStart w:id="2" w:name="_GoBack"/>
      <w:bookmarkEnd w:id="1"/>
      <w:bookmarkEnd w:id="2"/>
    </w:p>
    <w:p w:rsidR="00C2013E" w:rsidRDefault="00C2013E" w:rsidP="00C2013E">
      <w:pPr>
        <w:spacing w:after="0" w:line="360" w:lineRule="auto"/>
        <w:jc w:val="both"/>
        <w:rPr>
          <w:rFonts w:ascii="Calibri" w:hAnsi="Calibri" w:cs="Calibri"/>
          <w:sz w:val="24"/>
          <w:szCs w:val="24"/>
        </w:rPr>
      </w:pPr>
      <w:proofErr w:type="spellStart"/>
      <w:r w:rsidRPr="00C2013E">
        <w:rPr>
          <w:rFonts w:ascii="Calibri" w:hAnsi="Calibri" w:cs="Calibri"/>
          <w:sz w:val="24"/>
          <w:szCs w:val="24"/>
        </w:rPr>
        <w:t>Γλύκατζη-Αρβελέρ</w:t>
      </w:r>
      <w:proofErr w:type="spellEnd"/>
      <w:r w:rsidRPr="00C2013E">
        <w:rPr>
          <w:rFonts w:ascii="Calibri" w:hAnsi="Calibri" w:cs="Calibri"/>
          <w:sz w:val="24"/>
          <w:szCs w:val="24"/>
        </w:rPr>
        <w:t xml:space="preserve">, Ε. (2007). </w:t>
      </w:r>
      <w:r w:rsidRPr="00C2013E">
        <w:rPr>
          <w:rFonts w:ascii="Calibri" w:hAnsi="Calibri" w:cs="Calibri"/>
          <w:i/>
          <w:sz w:val="24"/>
          <w:szCs w:val="24"/>
        </w:rPr>
        <w:t>Η πολιτική ιδεολογία της βυζαντινής αυτοκρατορίας</w:t>
      </w:r>
      <w:r w:rsidRPr="00C2013E">
        <w:rPr>
          <w:rFonts w:ascii="Calibri" w:hAnsi="Calibri" w:cs="Calibri"/>
          <w:sz w:val="24"/>
          <w:szCs w:val="24"/>
        </w:rPr>
        <w:t xml:space="preserve"> (</w:t>
      </w:r>
      <w:proofErr w:type="spellStart"/>
      <w:r w:rsidRPr="00C2013E">
        <w:rPr>
          <w:rFonts w:ascii="Calibri" w:hAnsi="Calibri" w:cs="Calibri"/>
          <w:sz w:val="24"/>
          <w:szCs w:val="24"/>
        </w:rPr>
        <w:t>σσ</w:t>
      </w:r>
      <w:proofErr w:type="spellEnd"/>
      <w:r w:rsidRPr="00C2013E">
        <w:rPr>
          <w:rFonts w:ascii="Calibri" w:hAnsi="Calibri" w:cs="Calibri"/>
          <w:sz w:val="24"/>
          <w:szCs w:val="24"/>
        </w:rPr>
        <w:t>. 4</w:t>
      </w:r>
      <w:r>
        <w:rPr>
          <w:rFonts w:ascii="Calibri" w:hAnsi="Calibri" w:cs="Calibri"/>
          <w:sz w:val="24"/>
          <w:szCs w:val="24"/>
        </w:rPr>
        <w:t>3</w:t>
      </w:r>
      <w:r w:rsidRPr="00C2013E">
        <w:rPr>
          <w:rFonts w:ascii="Calibri" w:hAnsi="Calibri" w:cs="Calibri"/>
          <w:sz w:val="24"/>
          <w:szCs w:val="24"/>
        </w:rPr>
        <w:t>-4</w:t>
      </w:r>
      <w:r>
        <w:rPr>
          <w:rFonts w:ascii="Calibri" w:hAnsi="Calibri" w:cs="Calibri"/>
          <w:sz w:val="24"/>
          <w:szCs w:val="24"/>
        </w:rPr>
        <w:t>4</w:t>
      </w:r>
      <w:r w:rsidRPr="00C2013E">
        <w:rPr>
          <w:rFonts w:ascii="Calibri" w:hAnsi="Calibri" w:cs="Calibri"/>
          <w:sz w:val="24"/>
          <w:szCs w:val="24"/>
        </w:rPr>
        <w:t xml:space="preserve">). (Τ. Δρακοπούλου, </w:t>
      </w:r>
      <w:proofErr w:type="spellStart"/>
      <w:r w:rsidRPr="00C2013E">
        <w:rPr>
          <w:rFonts w:ascii="Calibri" w:hAnsi="Calibri" w:cs="Calibri"/>
          <w:sz w:val="24"/>
          <w:szCs w:val="24"/>
        </w:rPr>
        <w:t>Μτφρ</w:t>
      </w:r>
      <w:proofErr w:type="spellEnd"/>
      <w:r w:rsidRPr="00C2013E">
        <w:rPr>
          <w:rFonts w:ascii="Calibri" w:hAnsi="Calibri" w:cs="Calibri"/>
          <w:sz w:val="24"/>
          <w:szCs w:val="24"/>
        </w:rPr>
        <w:t>.). Ψυχογιός. (Έκδοση πρωτοτύπου 1975)</w:t>
      </w:r>
    </w:p>
    <w:sectPr w:rsidR="00C2013E" w:rsidSect="00D85C74">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800FD"/>
    <w:multiLevelType w:val="hybridMultilevel"/>
    <w:tmpl w:val="4F5E1C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2E23A85"/>
    <w:multiLevelType w:val="hybridMultilevel"/>
    <w:tmpl w:val="8CF2B7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D270D4"/>
    <w:rsid w:val="00070395"/>
    <w:rsid w:val="00084E29"/>
    <w:rsid w:val="000E74B9"/>
    <w:rsid w:val="0019600C"/>
    <w:rsid w:val="002D0933"/>
    <w:rsid w:val="00514516"/>
    <w:rsid w:val="006C5D69"/>
    <w:rsid w:val="00711963"/>
    <w:rsid w:val="00763701"/>
    <w:rsid w:val="007C0660"/>
    <w:rsid w:val="008062B1"/>
    <w:rsid w:val="009F1A4F"/>
    <w:rsid w:val="00B317F2"/>
    <w:rsid w:val="00C0737E"/>
    <w:rsid w:val="00C2013E"/>
    <w:rsid w:val="00D270D4"/>
    <w:rsid w:val="00D85C74"/>
    <w:rsid w:val="00DB547A"/>
    <w:rsid w:val="00E87D04"/>
    <w:rsid w:val="00E950D3"/>
    <w:rsid w:val="00F11C40"/>
    <w:rsid w:val="00F70A8A"/>
    <w:rsid w:val="00FD4CFB"/>
    <w:rsid w:val="00FF683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015843-B68D-43C3-A135-A2648D819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70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70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237</Words>
  <Characters>1286</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ΓΕΩΡΓΙΑ ΚΟΡΟΜΗΛΑ</dc:creator>
  <cp:keywords/>
  <dc:description/>
  <cp:lastModifiedBy>Τίγκα Ευαγγελία</cp:lastModifiedBy>
  <cp:revision>20</cp:revision>
  <cp:lastPrinted>2023-02-21T10:09:00Z</cp:lastPrinted>
  <dcterms:created xsi:type="dcterms:W3CDTF">2022-10-30T11:38:00Z</dcterms:created>
  <dcterms:modified xsi:type="dcterms:W3CDTF">2023-03-30T09:24:00Z</dcterms:modified>
</cp:coreProperties>
</file>