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2456D" w14:textId="77777777" w:rsidR="00BB6E4D" w:rsidRPr="00FB46C7" w:rsidRDefault="00B02213" w:rsidP="00BB6E4D">
      <w:pPr>
        <w:spacing w:after="0" w:line="360" w:lineRule="auto"/>
        <w:ind w:left="0" w:right="0" w:firstLine="0"/>
        <w:jc w:val="center"/>
        <w:rPr>
          <w:rFonts w:ascii="Calibri" w:hAnsi="Calibri" w:cs="Calibri"/>
          <w:b/>
          <w:bCs/>
          <w:szCs w:val="24"/>
          <w:lang w:val="el-GR"/>
        </w:rPr>
      </w:pPr>
      <w:r w:rsidRPr="00FB46C7">
        <w:rPr>
          <w:rFonts w:ascii="Calibri" w:hAnsi="Calibri" w:cs="Calibri"/>
          <w:b/>
          <w:bCs/>
          <w:szCs w:val="24"/>
          <w:lang w:val="el-GR"/>
        </w:rPr>
        <w:t>ΙΣΤΟΡΙΑ</w:t>
      </w:r>
      <w:r w:rsidR="00BB6E4D" w:rsidRPr="00FB46C7">
        <w:rPr>
          <w:rFonts w:ascii="Calibri" w:hAnsi="Calibri" w:cs="Calibri"/>
          <w:b/>
          <w:bCs/>
          <w:szCs w:val="24"/>
          <w:lang w:val="el-GR"/>
        </w:rPr>
        <w:t xml:space="preserve"> </w:t>
      </w:r>
      <w:r w:rsidRPr="00FB46C7">
        <w:rPr>
          <w:rFonts w:ascii="Calibri" w:hAnsi="Calibri" w:cs="Calibri"/>
          <w:b/>
          <w:bCs/>
          <w:szCs w:val="24"/>
          <w:lang w:val="el-GR"/>
        </w:rPr>
        <w:t>Β</w:t>
      </w:r>
      <w:r w:rsidR="00BB6E4D" w:rsidRPr="00FB46C7">
        <w:rPr>
          <w:rFonts w:ascii="Calibri" w:hAnsi="Calibri" w:cs="Calibri"/>
          <w:b/>
          <w:bCs/>
          <w:szCs w:val="24"/>
          <w:lang w:val="el-GR"/>
        </w:rPr>
        <w:t>΄</w:t>
      </w:r>
      <w:r w:rsidRPr="00FB46C7">
        <w:rPr>
          <w:rFonts w:ascii="Calibri" w:hAnsi="Calibri" w:cs="Calibri"/>
          <w:b/>
          <w:bCs/>
          <w:szCs w:val="24"/>
          <w:lang w:val="el-GR"/>
        </w:rPr>
        <w:t xml:space="preserve"> ΤΑΞΗ</w:t>
      </w:r>
      <w:r w:rsidR="0011466D" w:rsidRPr="00FB46C7">
        <w:rPr>
          <w:rFonts w:ascii="Calibri" w:hAnsi="Calibri" w:cs="Calibri"/>
          <w:b/>
          <w:bCs/>
          <w:szCs w:val="24"/>
          <w:lang w:val="el-GR"/>
        </w:rPr>
        <w:t>Σ</w:t>
      </w:r>
      <w:r w:rsidRPr="00FB46C7">
        <w:rPr>
          <w:rFonts w:ascii="Calibri" w:hAnsi="Calibri" w:cs="Calibri"/>
          <w:b/>
          <w:bCs/>
          <w:szCs w:val="24"/>
          <w:lang w:val="el-GR"/>
        </w:rPr>
        <w:t xml:space="preserve"> ΛΥΚΕΙΟΥ</w:t>
      </w:r>
      <w:r w:rsidR="004B3766">
        <w:rPr>
          <w:rFonts w:ascii="Calibri" w:hAnsi="Calibri" w:cs="Calibri"/>
          <w:b/>
          <w:bCs/>
          <w:szCs w:val="24"/>
          <w:lang w:val="el-GR"/>
        </w:rPr>
        <w:t xml:space="preserve"> Ε.Α.Ε.</w:t>
      </w:r>
    </w:p>
    <w:p w14:paraId="27AE2DB5" w14:textId="77777777" w:rsidR="00BB6E4D" w:rsidRPr="00FB46C7" w:rsidRDefault="00BB6E4D" w:rsidP="00BB6E4D">
      <w:pPr>
        <w:spacing w:after="0" w:line="360" w:lineRule="auto"/>
        <w:ind w:left="0" w:righ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FB46C7">
        <w:rPr>
          <w:rFonts w:ascii="Calibri" w:hAnsi="Calibri" w:cs="Calibri"/>
          <w:b/>
          <w:bCs/>
          <w:szCs w:val="24"/>
          <w:lang w:val="el-GR"/>
        </w:rPr>
        <w:t>1</w:t>
      </w:r>
      <w:r w:rsidRPr="00FB46C7">
        <w:rPr>
          <w:rFonts w:ascii="Calibri" w:hAnsi="Calibri" w:cs="Calibri"/>
          <w:b/>
          <w:bCs/>
          <w:szCs w:val="24"/>
          <w:vertAlign w:val="superscript"/>
          <w:lang w:val="el-GR"/>
        </w:rPr>
        <w:t>ο</w:t>
      </w:r>
      <w:r w:rsidRPr="00FB46C7">
        <w:rPr>
          <w:rFonts w:ascii="Calibri" w:hAnsi="Calibri" w:cs="Calibri"/>
          <w:b/>
          <w:bCs/>
          <w:szCs w:val="24"/>
          <w:lang w:val="el-GR"/>
        </w:rPr>
        <w:t xml:space="preserve"> ΘΕΜΑ</w:t>
      </w:r>
    </w:p>
    <w:p w14:paraId="601C3AB0" w14:textId="77777777" w:rsidR="00D822A0" w:rsidRDefault="002B2FAD" w:rsidP="00BE5D7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FB46C7">
        <w:rPr>
          <w:rFonts w:ascii="Calibri" w:hAnsi="Calibri" w:cs="Calibri"/>
          <w:b/>
          <w:bCs/>
          <w:szCs w:val="24"/>
          <w:lang w:val="el-GR"/>
        </w:rPr>
        <w:t>1.α.</w:t>
      </w:r>
      <w:r w:rsidR="00D822A0">
        <w:rPr>
          <w:rFonts w:ascii="Calibri" w:hAnsi="Calibri" w:cs="Calibri"/>
          <w:b/>
          <w:bCs/>
          <w:szCs w:val="24"/>
          <w:lang w:val="el-GR"/>
        </w:rPr>
        <w:t xml:space="preserve"> </w:t>
      </w:r>
      <w:r w:rsidR="00D822A0" w:rsidRPr="00D822A0">
        <w:rPr>
          <w:rFonts w:ascii="Calibri" w:hAnsi="Calibri" w:cs="Calibri"/>
          <w:bCs/>
          <w:szCs w:val="24"/>
          <w:lang w:val="el-GR"/>
        </w:rPr>
        <w:t>Οι</w:t>
      </w:r>
      <w:r w:rsidR="00D822A0">
        <w:rPr>
          <w:rFonts w:ascii="Calibri" w:hAnsi="Calibri" w:cs="Calibri"/>
          <w:szCs w:val="24"/>
          <w:lang w:val="el-GR"/>
        </w:rPr>
        <w:t xml:space="preserve"> πληροφορίες των παρακάτω προτάσεων είναι </w:t>
      </w:r>
      <w:r w:rsidR="00D822A0" w:rsidRPr="00D822A0">
        <w:rPr>
          <w:rFonts w:ascii="Calibri" w:hAnsi="Calibri" w:cs="Calibri"/>
          <w:b/>
          <w:szCs w:val="24"/>
          <w:lang w:val="el-GR"/>
        </w:rPr>
        <w:t>σωστές</w:t>
      </w:r>
      <w:r w:rsidR="00D822A0">
        <w:rPr>
          <w:rFonts w:ascii="Calibri" w:hAnsi="Calibri" w:cs="Calibri"/>
          <w:szCs w:val="24"/>
          <w:lang w:val="el-GR"/>
        </w:rPr>
        <w:t xml:space="preserve"> ή </w:t>
      </w:r>
      <w:r w:rsidR="00D822A0" w:rsidRPr="00D822A0">
        <w:rPr>
          <w:rFonts w:ascii="Calibri" w:hAnsi="Calibri" w:cs="Calibri"/>
          <w:b/>
          <w:szCs w:val="24"/>
          <w:lang w:val="el-GR"/>
        </w:rPr>
        <w:t>λανθασμένες</w:t>
      </w:r>
      <w:r w:rsidR="00D822A0">
        <w:rPr>
          <w:rFonts w:ascii="Calibri" w:hAnsi="Calibri" w:cs="Calibri"/>
          <w:szCs w:val="24"/>
          <w:lang w:val="el-GR"/>
        </w:rPr>
        <w:t>; Να επιλέξετε τη σωστή απάντηση.</w:t>
      </w:r>
    </w:p>
    <w:p w14:paraId="36046C25" w14:textId="77777777" w:rsidR="004C440C" w:rsidRDefault="004C440C" w:rsidP="00BE5D79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6804"/>
        <w:gridCol w:w="976"/>
        <w:gridCol w:w="977"/>
      </w:tblGrid>
      <w:tr w:rsidR="004C440C" w:rsidRPr="005B059C" w14:paraId="3BCF27D1" w14:textId="77777777" w:rsidTr="005B059C"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14:paraId="62B5AB18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6804" w:type="dxa"/>
            <w:tcBorders>
              <w:top w:val="nil"/>
              <w:left w:val="nil"/>
            </w:tcBorders>
            <w:vAlign w:val="center"/>
          </w:tcPr>
          <w:p w14:paraId="6E71A7E2" w14:textId="77777777" w:rsidR="004C440C" w:rsidRPr="005B059C" w:rsidRDefault="004C440C" w:rsidP="00BE5D79">
            <w:pPr>
              <w:spacing w:after="0" w:line="360" w:lineRule="auto"/>
              <w:ind w:left="0" w:firstLine="0"/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976" w:type="dxa"/>
            <w:vAlign w:val="center"/>
          </w:tcPr>
          <w:p w14:paraId="19428616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5B059C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ΣΩΣΤΟ</w:t>
            </w:r>
          </w:p>
        </w:tc>
        <w:tc>
          <w:tcPr>
            <w:tcW w:w="977" w:type="dxa"/>
            <w:vAlign w:val="center"/>
          </w:tcPr>
          <w:p w14:paraId="281EAC92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5B059C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ΛΑΘΟΣ</w:t>
            </w:r>
          </w:p>
        </w:tc>
      </w:tr>
      <w:tr w:rsidR="004C440C" w:rsidRPr="00514807" w14:paraId="7E22771B" w14:textId="77777777" w:rsidTr="005B059C">
        <w:trPr>
          <w:trHeight w:val="806"/>
        </w:trPr>
        <w:tc>
          <w:tcPr>
            <w:tcW w:w="534" w:type="dxa"/>
            <w:vAlign w:val="center"/>
          </w:tcPr>
          <w:p w14:paraId="15376168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5B059C">
              <w:rPr>
                <w:rFonts w:ascii="Calibri" w:hAnsi="Calibri" w:cs="Calibri"/>
                <w:sz w:val="24"/>
                <w:szCs w:val="24"/>
                <w:lang w:val="el-GR"/>
              </w:rPr>
              <w:t>1</w:t>
            </w:r>
          </w:p>
        </w:tc>
        <w:tc>
          <w:tcPr>
            <w:tcW w:w="6804" w:type="dxa"/>
            <w:vAlign w:val="center"/>
          </w:tcPr>
          <w:p w14:paraId="08A09C84" w14:textId="63826CB1" w:rsidR="004C440C" w:rsidRPr="00327F70" w:rsidRDefault="00327F70" w:rsidP="00BE5D79">
            <w:pPr>
              <w:spacing w:after="0" w:line="360" w:lineRule="auto"/>
              <w:ind w:left="0" w:firstLine="0"/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sz w:val="24"/>
                <w:szCs w:val="24"/>
                <w:lang w:val="el-GR"/>
              </w:rPr>
              <w:t xml:space="preserve">Ο Λογοθέτης του </w:t>
            </w:r>
            <w:r w:rsidR="00514807">
              <w:rPr>
                <w:rFonts w:ascii="Calibri" w:hAnsi="Calibri" w:cs="Calibri"/>
                <w:sz w:val="24"/>
                <w:szCs w:val="24"/>
                <w:lang w:val="el-GR"/>
              </w:rPr>
              <w:t>Δρόμου</w:t>
            </w:r>
            <w:r>
              <w:rPr>
                <w:rFonts w:ascii="Calibri" w:hAnsi="Calibri" w:cs="Calibri"/>
                <w:sz w:val="24"/>
                <w:szCs w:val="24"/>
                <w:lang w:val="el-GR"/>
              </w:rPr>
              <w:t xml:space="preserve"> έγινε βαθμιαία ο πρώτος αξιωματούχος της αυτοκρατορίας, ένα είδος πρωθυπουργού.</w:t>
            </w:r>
          </w:p>
        </w:tc>
        <w:tc>
          <w:tcPr>
            <w:tcW w:w="976" w:type="dxa"/>
            <w:vAlign w:val="center"/>
          </w:tcPr>
          <w:p w14:paraId="14A11D3E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977" w:type="dxa"/>
            <w:vAlign w:val="center"/>
          </w:tcPr>
          <w:p w14:paraId="03EB8A3A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</w:p>
        </w:tc>
      </w:tr>
      <w:tr w:rsidR="004C440C" w:rsidRPr="00514807" w14:paraId="3AFF7DE3" w14:textId="77777777" w:rsidTr="005B059C">
        <w:trPr>
          <w:trHeight w:val="806"/>
        </w:trPr>
        <w:tc>
          <w:tcPr>
            <w:tcW w:w="534" w:type="dxa"/>
            <w:vAlign w:val="center"/>
          </w:tcPr>
          <w:p w14:paraId="0B40552D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5B059C">
              <w:rPr>
                <w:rFonts w:ascii="Calibri" w:hAnsi="Calibri" w:cs="Calibri"/>
                <w:sz w:val="24"/>
                <w:szCs w:val="24"/>
                <w:lang w:val="el-GR"/>
              </w:rPr>
              <w:t>2</w:t>
            </w:r>
          </w:p>
        </w:tc>
        <w:tc>
          <w:tcPr>
            <w:tcW w:w="6804" w:type="dxa"/>
            <w:vAlign w:val="center"/>
          </w:tcPr>
          <w:p w14:paraId="3E105752" w14:textId="77777777" w:rsidR="004C440C" w:rsidRPr="005B059C" w:rsidRDefault="004C440C" w:rsidP="00BE5D79">
            <w:pPr>
              <w:spacing w:after="0" w:line="360" w:lineRule="auto"/>
              <w:ind w:left="0" w:firstLine="0"/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5B059C">
              <w:rPr>
                <w:rFonts w:ascii="Calibri" w:hAnsi="Calibri" w:cs="Calibri"/>
                <w:sz w:val="24"/>
                <w:szCs w:val="24"/>
                <w:lang w:val="el-GR"/>
              </w:rPr>
              <w:t>Οι Βούλγαροι ευγενείς (Βογιάροι) ήταν σύμφωνοι με την απόφαση του ηγεμόνα τους Βόρη να ασπαστούν τον χριστιανισμό.</w:t>
            </w:r>
          </w:p>
        </w:tc>
        <w:tc>
          <w:tcPr>
            <w:tcW w:w="976" w:type="dxa"/>
            <w:vAlign w:val="center"/>
          </w:tcPr>
          <w:p w14:paraId="13F2B291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977" w:type="dxa"/>
            <w:vAlign w:val="center"/>
          </w:tcPr>
          <w:p w14:paraId="60B92CFB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</w:p>
        </w:tc>
      </w:tr>
      <w:tr w:rsidR="004C440C" w:rsidRPr="00514807" w14:paraId="26DE92C7" w14:textId="77777777" w:rsidTr="005B059C">
        <w:trPr>
          <w:trHeight w:val="806"/>
        </w:trPr>
        <w:tc>
          <w:tcPr>
            <w:tcW w:w="534" w:type="dxa"/>
            <w:vAlign w:val="center"/>
          </w:tcPr>
          <w:p w14:paraId="768D4C19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5B059C">
              <w:rPr>
                <w:rFonts w:ascii="Calibri" w:hAnsi="Calibri" w:cs="Calibri"/>
                <w:sz w:val="24"/>
                <w:szCs w:val="24"/>
                <w:lang w:val="el-GR"/>
              </w:rPr>
              <w:t>3</w:t>
            </w:r>
          </w:p>
        </w:tc>
        <w:tc>
          <w:tcPr>
            <w:tcW w:w="6804" w:type="dxa"/>
            <w:vAlign w:val="center"/>
          </w:tcPr>
          <w:p w14:paraId="25AD44BC" w14:textId="77777777" w:rsidR="004C440C" w:rsidRPr="005B059C" w:rsidRDefault="004C440C" w:rsidP="00BE5D79">
            <w:pPr>
              <w:spacing w:after="0" w:line="360" w:lineRule="auto"/>
              <w:ind w:left="0" w:firstLine="0"/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5B059C">
              <w:rPr>
                <w:rFonts w:ascii="Calibri" w:hAnsi="Calibri" w:cs="Calibri"/>
                <w:sz w:val="24"/>
                <w:szCs w:val="24"/>
                <w:lang w:val="el-GR"/>
              </w:rPr>
              <w:t>Η ακτίνα δράσης των εμπορικών δραστηριοτήτων τον 12ο αιώνα περιοριζόταν στη Μεσόγειο θάλασσα.</w:t>
            </w:r>
          </w:p>
        </w:tc>
        <w:tc>
          <w:tcPr>
            <w:tcW w:w="976" w:type="dxa"/>
            <w:vAlign w:val="center"/>
          </w:tcPr>
          <w:p w14:paraId="03329846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977" w:type="dxa"/>
            <w:vAlign w:val="center"/>
          </w:tcPr>
          <w:p w14:paraId="47085CD8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</w:p>
        </w:tc>
      </w:tr>
      <w:tr w:rsidR="004C440C" w:rsidRPr="00514807" w14:paraId="5C3F3451" w14:textId="77777777" w:rsidTr="005B059C">
        <w:tc>
          <w:tcPr>
            <w:tcW w:w="534" w:type="dxa"/>
            <w:vAlign w:val="center"/>
          </w:tcPr>
          <w:p w14:paraId="43B1B1A3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5B059C">
              <w:rPr>
                <w:rFonts w:ascii="Calibri" w:hAnsi="Calibri" w:cs="Calibri"/>
                <w:sz w:val="24"/>
                <w:szCs w:val="24"/>
                <w:lang w:val="el-GR"/>
              </w:rPr>
              <w:t>4</w:t>
            </w:r>
          </w:p>
        </w:tc>
        <w:tc>
          <w:tcPr>
            <w:tcW w:w="6804" w:type="dxa"/>
            <w:vAlign w:val="center"/>
          </w:tcPr>
          <w:p w14:paraId="12F88FC9" w14:textId="77777777" w:rsidR="004C440C" w:rsidRPr="005B059C" w:rsidRDefault="004C440C" w:rsidP="00BE5D79">
            <w:pPr>
              <w:spacing w:after="0" w:line="360" w:lineRule="auto"/>
              <w:ind w:left="0" w:firstLine="0"/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5B059C">
              <w:rPr>
                <w:rFonts w:ascii="Calibri" w:hAnsi="Calibri" w:cs="Calibri"/>
                <w:sz w:val="24"/>
                <w:szCs w:val="24"/>
                <w:lang w:val="el-GR"/>
              </w:rPr>
              <w:t>Το έργο του αυτοκράτορα της Νίκαιας, Ιωάννη Βατάτζη, προετοίμασε ουσιαστικά την αποκατάσταση της Βυζαντινής Αυτοκρατορίας που επιτεύχθηκε λίγα χρόνια μετά τον θάνατό του από τον Μιχαήλ Η΄ Παλαιολόγο.</w:t>
            </w:r>
          </w:p>
        </w:tc>
        <w:tc>
          <w:tcPr>
            <w:tcW w:w="976" w:type="dxa"/>
            <w:vAlign w:val="center"/>
          </w:tcPr>
          <w:p w14:paraId="64B0D621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977" w:type="dxa"/>
            <w:vAlign w:val="center"/>
          </w:tcPr>
          <w:p w14:paraId="6F138E18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</w:p>
        </w:tc>
      </w:tr>
      <w:tr w:rsidR="004C440C" w:rsidRPr="00514807" w14:paraId="3AA831E7" w14:textId="77777777" w:rsidTr="005B059C">
        <w:trPr>
          <w:trHeight w:val="674"/>
        </w:trPr>
        <w:tc>
          <w:tcPr>
            <w:tcW w:w="534" w:type="dxa"/>
            <w:vAlign w:val="center"/>
          </w:tcPr>
          <w:p w14:paraId="7FC6DC2B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5B059C">
              <w:rPr>
                <w:rFonts w:ascii="Calibri" w:hAnsi="Calibri" w:cs="Calibri"/>
                <w:sz w:val="24"/>
                <w:szCs w:val="24"/>
                <w:lang w:val="el-GR"/>
              </w:rPr>
              <w:t>5</w:t>
            </w:r>
          </w:p>
        </w:tc>
        <w:tc>
          <w:tcPr>
            <w:tcW w:w="6804" w:type="dxa"/>
            <w:vAlign w:val="center"/>
          </w:tcPr>
          <w:p w14:paraId="0AF9482C" w14:textId="77777777" w:rsidR="004C440C" w:rsidRPr="005B059C" w:rsidRDefault="004C440C" w:rsidP="00BE5D79">
            <w:pPr>
              <w:spacing w:after="0" w:line="360" w:lineRule="auto"/>
              <w:ind w:left="0" w:firstLine="0"/>
              <w:jc w:val="both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5B059C">
              <w:rPr>
                <w:rStyle w:val="normaltextrun"/>
                <w:rFonts w:ascii="Calibri" w:hAnsi="Calibri" w:cs="Calibri"/>
                <w:sz w:val="24"/>
                <w:szCs w:val="24"/>
                <w:bdr w:val="none" w:sz="0" w:space="0" w:color="auto" w:frame="1"/>
                <w:lang w:val="el-GR"/>
              </w:rPr>
              <w:t>Ιδρυτής του Οθωμανικού κράτους θεωρείται ο Μουράτ Α΄.</w:t>
            </w:r>
          </w:p>
        </w:tc>
        <w:tc>
          <w:tcPr>
            <w:tcW w:w="976" w:type="dxa"/>
            <w:vAlign w:val="center"/>
          </w:tcPr>
          <w:p w14:paraId="18527EDA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977" w:type="dxa"/>
            <w:vAlign w:val="center"/>
          </w:tcPr>
          <w:p w14:paraId="2FD933E2" w14:textId="77777777" w:rsidR="004C440C" w:rsidRPr="005B059C" w:rsidRDefault="004C440C" w:rsidP="004C440C">
            <w:pPr>
              <w:spacing w:after="0" w:line="360" w:lineRule="auto"/>
              <w:ind w:left="0" w:firstLine="0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</w:p>
        </w:tc>
      </w:tr>
    </w:tbl>
    <w:p w14:paraId="618F4BB9" w14:textId="77777777" w:rsidR="00B97F90" w:rsidRPr="00FB46C7" w:rsidRDefault="00B97F90" w:rsidP="00B97F9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="Calibri" w:hAnsi="Calibri" w:cs="Calibri"/>
          <w:color w:val="000009"/>
        </w:rPr>
      </w:pPr>
      <w:r w:rsidRPr="00FB46C7">
        <w:rPr>
          <w:rStyle w:val="normaltextrun"/>
          <w:rFonts w:ascii="Calibri" w:hAnsi="Calibri" w:cs="Calibri"/>
          <w:b/>
          <w:bCs/>
          <w:color w:val="000009"/>
        </w:rPr>
        <w:t>Μονάδες 10</w:t>
      </w:r>
    </w:p>
    <w:p w14:paraId="5158EC1F" w14:textId="77777777" w:rsidR="00B97F90" w:rsidRPr="00FB46C7" w:rsidRDefault="00B97F90" w:rsidP="004C440C">
      <w:pPr>
        <w:spacing w:after="0" w:line="360" w:lineRule="auto"/>
        <w:ind w:left="0" w:firstLine="0"/>
        <w:jc w:val="both"/>
        <w:rPr>
          <w:rFonts w:ascii="Calibri" w:hAnsi="Calibri" w:cs="Calibri"/>
          <w:bCs/>
          <w:szCs w:val="24"/>
          <w:lang w:val="el-GR"/>
        </w:rPr>
      </w:pPr>
    </w:p>
    <w:p w14:paraId="5B673B06" w14:textId="77777777" w:rsidR="004C440C" w:rsidRDefault="002B2FAD" w:rsidP="004C440C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FB46C7">
        <w:rPr>
          <w:rFonts w:ascii="Calibri" w:hAnsi="Calibri" w:cs="Calibri"/>
          <w:b/>
          <w:bCs/>
          <w:szCs w:val="24"/>
          <w:lang w:val="el-GR"/>
        </w:rPr>
        <w:t>1.β.</w:t>
      </w:r>
      <w:r w:rsidRPr="00FB46C7">
        <w:rPr>
          <w:rFonts w:ascii="Calibri" w:hAnsi="Calibri" w:cs="Calibri"/>
          <w:szCs w:val="24"/>
          <w:lang w:val="el-GR"/>
        </w:rPr>
        <w:t xml:space="preserve"> Να δώσετε το περιεχόμενο των ακόλουθων ιστορικών όρων: </w:t>
      </w:r>
      <w:r w:rsidRPr="00FB46C7">
        <w:rPr>
          <w:rFonts w:ascii="Calibri" w:hAnsi="Calibri" w:cs="Calibri"/>
          <w:i/>
          <w:iCs/>
          <w:szCs w:val="24"/>
        </w:rPr>
        <w:t>E</w:t>
      </w:r>
      <w:r w:rsidRPr="00FB46C7">
        <w:rPr>
          <w:rFonts w:ascii="Calibri" w:hAnsi="Calibri" w:cs="Calibri"/>
          <w:i/>
          <w:iCs/>
          <w:szCs w:val="24"/>
          <w:lang w:val="el-GR"/>
        </w:rPr>
        <w:t>γίρα</w:t>
      </w:r>
      <w:r w:rsidR="00D822A0" w:rsidRPr="00D822A0">
        <w:rPr>
          <w:rFonts w:ascii="Calibri" w:hAnsi="Calibri" w:cs="Calibri"/>
          <w:iCs/>
          <w:szCs w:val="24"/>
          <w:lang w:val="el-GR"/>
        </w:rPr>
        <w:t xml:space="preserve"> (μονάδες 8)</w:t>
      </w:r>
      <w:r w:rsidRPr="00FB46C7">
        <w:rPr>
          <w:rFonts w:ascii="Calibri" w:hAnsi="Calibri" w:cs="Calibri"/>
          <w:szCs w:val="24"/>
          <w:lang w:val="el-GR"/>
        </w:rPr>
        <w:t>,</w:t>
      </w:r>
      <w:r w:rsidRPr="004C440C">
        <w:rPr>
          <w:rFonts w:ascii="Calibri" w:hAnsi="Calibri" w:cs="Calibri"/>
          <w:iCs/>
          <w:szCs w:val="24"/>
          <w:lang w:val="el-GR"/>
        </w:rPr>
        <w:t xml:space="preserve"> </w:t>
      </w:r>
      <w:r w:rsidRPr="00FB46C7">
        <w:rPr>
          <w:rFonts w:ascii="Calibri" w:hAnsi="Calibri" w:cs="Calibri"/>
          <w:i/>
          <w:iCs/>
          <w:szCs w:val="24"/>
          <w:lang w:val="el-GR"/>
        </w:rPr>
        <w:t>γλαγολιτικό αλφάβητο</w:t>
      </w:r>
      <w:r w:rsidR="00D822A0" w:rsidRPr="004C440C">
        <w:rPr>
          <w:rFonts w:ascii="Calibri" w:hAnsi="Calibri" w:cs="Calibri"/>
          <w:iCs/>
          <w:szCs w:val="24"/>
          <w:lang w:val="el-GR"/>
        </w:rPr>
        <w:t xml:space="preserve"> (μονάδες 7)</w:t>
      </w:r>
      <w:r w:rsidRPr="004C440C">
        <w:rPr>
          <w:rFonts w:ascii="Calibri" w:hAnsi="Calibri" w:cs="Calibri"/>
          <w:szCs w:val="24"/>
          <w:lang w:val="el-GR"/>
        </w:rPr>
        <w:t>.</w:t>
      </w:r>
    </w:p>
    <w:p w14:paraId="22504640" w14:textId="77777777" w:rsidR="00BB6E4D" w:rsidRPr="00FB46C7" w:rsidRDefault="004C440C" w:rsidP="004C440C">
      <w:pPr>
        <w:spacing w:after="0" w:line="360" w:lineRule="auto"/>
        <w:ind w:left="0" w:firstLine="0"/>
        <w:jc w:val="right"/>
        <w:rPr>
          <w:rFonts w:ascii="Calibri" w:hAnsi="Calibri" w:cs="Calibri"/>
          <w:color w:val="000000" w:themeColor="text1"/>
          <w:szCs w:val="24"/>
          <w:lang w:val="el-GR"/>
        </w:rPr>
      </w:pPr>
      <w:r w:rsidRPr="004C440C">
        <w:rPr>
          <w:rFonts w:ascii="Calibri" w:hAnsi="Calibri" w:cs="Calibri"/>
          <w:b/>
          <w:szCs w:val="24"/>
          <w:lang w:val="el-GR"/>
        </w:rPr>
        <w:t>Μονάδες</w:t>
      </w:r>
      <w:r w:rsidR="00D822A0">
        <w:rPr>
          <w:rFonts w:ascii="Calibri" w:hAnsi="Calibri" w:cs="Calibri"/>
          <w:b/>
          <w:bCs/>
          <w:szCs w:val="24"/>
        </w:rPr>
        <w:t xml:space="preserve"> </w:t>
      </w:r>
      <w:r w:rsidR="00B97F90" w:rsidRPr="00FB46C7">
        <w:rPr>
          <w:rFonts w:ascii="Calibri" w:hAnsi="Calibri" w:cs="Calibri"/>
          <w:b/>
          <w:bCs/>
          <w:szCs w:val="24"/>
        </w:rPr>
        <w:t>15</w:t>
      </w:r>
    </w:p>
    <w:sectPr w:rsidR="00BB6E4D" w:rsidRPr="00FB46C7" w:rsidSect="00FA6559">
      <w:pgSz w:w="11911" w:h="16841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6E4D"/>
    <w:rsid w:val="000262E0"/>
    <w:rsid w:val="00045C9D"/>
    <w:rsid w:val="000547E3"/>
    <w:rsid w:val="000B44FF"/>
    <w:rsid w:val="000E156F"/>
    <w:rsid w:val="000F78DE"/>
    <w:rsid w:val="00111719"/>
    <w:rsid w:val="00113FA1"/>
    <w:rsid w:val="0011466D"/>
    <w:rsid w:val="00126BBB"/>
    <w:rsid w:val="00131D3B"/>
    <w:rsid w:val="001976BE"/>
    <w:rsid w:val="001D7A3A"/>
    <w:rsid w:val="001E353E"/>
    <w:rsid w:val="00202DCE"/>
    <w:rsid w:val="002B2FAD"/>
    <w:rsid w:val="002F0F60"/>
    <w:rsid w:val="00327F70"/>
    <w:rsid w:val="00392F7E"/>
    <w:rsid w:val="00394E8B"/>
    <w:rsid w:val="003C7A47"/>
    <w:rsid w:val="004456C5"/>
    <w:rsid w:val="004B3766"/>
    <w:rsid w:val="004C440C"/>
    <w:rsid w:val="00514807"/>
    <w:rsid w:val="00573AF6"/>
    <w:rsid w:val="005B059C"/>
    <w:rsid w:val="005F0045"/>
    <w:rsid w:val="006D4FA0"/>
    <w:rsid w:val="00734834"/>
    <w:rsid w:val="007D146C"/>
    <w:rsid w:val="008F0881"/>
    <w:rsid w:val="00913A78"/>
    <w:rsid w:val="009549ED"/>
    <w:rsid w:val="009C2ECF"/>
    <w:rsid w:val="009D7C8B"/>
    <w:rsid w:val="009E444C"/>
    <w:rsid w:val="00AB67C7"/>
    <w:rsid w:val="00B02213"/>
    <w:rsid w:val="00B6736F"/>
    <w:rsid w:val="00B81013"/>
    <w:rsid w:val="00B97F90"/>
    <w:rsid w:val="00BB6E4D"/>
    <w:rsid w:val="00BE0EDE"/>
    <w:rsid w:val="00BE5D79"/>
    <w:rsid w:val="00C2793A"/>
    <w:rsid w:val="00C6072B"/>
    <w:rsid w:val="00C629E4"/>
    <w:rsid w:val="00D002A4"/>
    <w:rsid w:val="00D56A88"/>
    <w:rsid w:val="00D822A0"/>
    <w:rsid w:val="00DD47D7"/>
    <w:rsid w:val="00DF6E74"/>
    <w:rsid w:val="00E22865"/>
    <w:rsid w:val="00E44F62"/>
    <w:rsid w:val="00E62918"/>
    <w:rsid w:val="00EE2321"/>
    <w:rsid w:val="00F44A4E"/>
    <w:rsid w:val="00F82AF2"/>
    <w:rsid w:val="00FB46C7"/>
    <w:rsid w:val="00FF46D3"/>
    <w:rsid w:val="06E55FA2"/>
    <w:rsid w:val="0F23F8CC"/>
    <w:rsid w:val="130B9482"/>
    <w:rsid w:val="20F4BC0C"/>
    <w:rsid w:val="3C05EFD5"/>
    <w:rsid w:val="3E42491A"/>
    <w:rsid w:val="5E18CA80"/>
    <w:rsid w:val="5F9AD5B2"/>
    <w:rsid w:val="62C03909"/>
    <w:rsid w:val="77C3F8E7"/>
    <w:rsid w:val="7CF293FE"/>
    <w:rsid w:val="7F9A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F62E8"/>
  <w15:docId w15:val="{584648CB-611D-4658-A5E2-5B0C21C3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E4D"/>
    <w:pPr>
      <w:spacing w:after="5" w:line="268" w:lineRule="auto"/>
      <w:ind w:left="485" w:right="6" w:hanging="365"/>
    </w:pPr>
    <w:rPr>
      <w:rFonts w:ascii="Times New Roman" w:eastAsia="Times New Roman" w:hAnsi="Times New Roman" w:cs="Times New Roman"/>
      <w:color w:val="000009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E4D"/>
    <w:pPr>
      <w:spacing w:after="0" w:line="240" w:lineRule="auto"/>
    </w:pPr>
  </w:style>
  <w:style w:type="table" w:styleId="a4">
    <w:name w:val="Table Grid"/>
    <w:basedOn w:val="a1"/>
    <w:uiPriority w:val="59"/>
    <w:rsid w:val="00BB6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B97F90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  <w:lang w:val="el-GR" w:eastAsia="el-GR"/>
    </w:rPr>
  </w:style>
  <w:style w:type="character" w:customStyle="1" w:styleId="normaltextrun">
    <w:name w:val="normaltextrun"/>
    <w:basedOn w:val="a0"/>
    <w:rsid w:val="00B97F90"/>
  </w:style>
  <w:style w:type="character" w:customStyle="1" w:styleId="eop">
    <w:name w:val="eop"/>
    <w:basedOn w:val="a0"/>
    <w:rsid w:val="00B97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45C1CB-DCB2-4D8E-BF03-800C6273E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C558B8-810F-424A-A09B-98A74A81D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BE1C06-BB5D-48FC-9D38-6B3A07AB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748</Characters>
  <Application>Microsoft Office Word</Application>
  <DocSecurity>0</DocSecurity>
  <Lines>6</Lines>
  <Paragraphs>1</Paragraphs>
  <ScaleCrop>false</ScaleCrop>
  <Company>e-shop.gr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ΜΑΡΙΑ ΜΗΤΣΗ - ΑΝΑΓΝΩΣΤΟΥ</cp:lastModifiedBy>
  <cp:revision>25</cp:revision>
  <cp:lastPrinted>2022-10-20T14:11:00Z</cp:lastPrinted>
  <dcterms:created xsi:type="dcterms:W3CDTF">2022-09-11T10:12:00Z</dcterms:created>
  <dcterms:modified xsi:type="dcterms:W3CDTF">2023-03-30T05:49:00Z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