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9E" w:rsidRPr="00B24C5A" w:rsidRDefault="003F559E" w:rsidP="003F559E">
      <w:pPr>
        <w:spacing w:line="360" w:lineRule="auto"/>
        <w:jc w:val="both"/>
        <w:rPr>
          <w:b/>
          <w:sz w:val="24"/>
          <w:szCs w:val="24"/>
        </w:rPr>
      </w:pPr>
      <w:r w:rsidRPr="00B24C5A">
        <w:rPr>
          <w:b/>
          <w:sz w:val="24"/>
          <w:szCs w:val="24"/>
        </w:rPr>
        <w:t>ΘΕΜΑ 2</w:t>
      </w:r>
      <w:r w:rsidRPr="00B24C5A">
        <w:rPr>
          <w:b/>
          <w:sz w:val="24"/>
          <w:szCs w:val="24"/>
          <w:vertAlign w:val="superscript"/>
        </w:rPr>
        <w:t>ο</w:t>
      </w:r>
      <w:r w:rsidRPr="00B24C5A">
        <w:rPr>
          <w:b/>
          <w:sz w:val="24"/>
          <w:szCs w:val="24"/>
        </w:rPr>
        <w:t xml:space="preserve">  </w:t>
      </w:r>
    </w:p>
    <w:p w:rsidR="003F559E" w:rsidRPr="003F559E" w:rsidRDefault="003F559E" w:rsidP="003F559E">
      <w:pPr>
        <w:spacing w:line="360" w:lineRule="auto"/>
        <w:jc w:val="both"/>
        <w:rPr>
          <w:sz w:val="24"/>
          <w:szCs w:val="24"/>
        </w:rPr>
      </w:pPr>
      <w:r w:rsidRPr="00B24C5A">
        <w:rPr>
          <w:b/>
          <w:sz w:val="24"/>
          <w:szCs w:val="24"/>
        </w:rPr>
        <w:t>α)</w:t>
      </w:r>
      <w:bookmarkStart w:id="0" w:name="_GoBack"/>
      <w:bookmarkEnd w:id="0"/>
      <w:r w:rsidRPr="00B24C5A">
        <w:rPr>
          <w:sz w:val="24"/>
          <w:szCs w:val="24"/>
        </w:rPr>
        <w:t xml:space="preserve"> </w:t>
      </w:r>
      <w:r w:rsidRPr="003F559E">
        <w:rPr>
          <w:sz w:val="24"/>
          <w:szCs w:val="24"/>
        </w:rPr>
        <w:t>Η θεωρία η οποία αμφισβήτησε τη θεωρία του Taylor ονομάστηκε, κίνημα ανθρωπίνων σχέσεων.</w:t>
      </w:r>
    </w:p>
    <w:p w:rsidR="003F559E" w:rsidRDefault="003F559E" w:rsidP="003F559E">
      <w:pPr>
        <w:spacing w:line="360" w:lineRule="auto"/>
        <w:jc w:val="right"/>
        <w:rPr>
          <w:b/>
          <w:sz w:val="24"/>
          <w:szCs w:val="24"/>
        </w:rPr>
      </w:pPr>
      <w:r w:rsidRPr="00B24C5A">
        <w:rPr>
          <w:sz w:val="24"/>
          <w:szCs w:val="24"/>
        </w:rPr>
        <w:t xml:space="preserve">                                         </w:t>
      </w:r>
      <w:r w:rsidRPr="00B24C5A">
        <w:rPr>
          <w:b/>
          <w:sz w:val="24"/>
          <w:szCs w:val="24"/>
        </w:rPr>
        <w:t>(Μονάδες 1</w:t>
      </w:r>
      <w:r>
        <w:rPr>
          <w:b/>
          <w:sz w:val="24"/>
          <w:szCs w:val="24"/>
        </w:rPr>
        <w:t>0</w:t>
      </w:r>
      <w:r w:rsidRPr="00B24C5A">
        <w:rPr>
          <w:b/>
          <w:sz w:val="24"/>
          <w:szCs w:val="24"/>
        </w:rPr>
        <w:t>)</w:t>
      </w:r>
    </w:p>
    <w:p w:rsidR="003F559E" w:rsidRPr="008A6FA3" w:rsidRDefault="003F559E" w:rsidP="003F559E">
      <w:pPr>
        <w:spacing w:line="360" w:lineRule="auto"/>
        <w:jc w:val="both"/>
        <w:rPr>
          <w:b/>
          <w:sz w:val="24"/>
          <w:szCs w:val="24"/>
        </w:rPr>
      </w:pPr>
      <w:r w:rsidRPr="00B24C5A">
        <w:rPr>
          <w:b/>
          <w:sz w:val="24"/>
          <w:szCs w:val="24"/>
        </w:rPr>
        <w:t>β)</w:t>
      </w:r>
      <w:r w:rsidRPr="00B24C5A">
        <w:rPr>
          <w:sz w:val="24"/>
          <w:szCs w:val="24"/>
        </w:rPr>
        <w:t xml:space="preserve"> </w:t>
      </w:r>
      <w:r>
        <w:rPr>
          <w:sz w:val="24"/>
          <w:szCs w:val="24"/>
        </w:rPr>
        <w:t>Ο</w:t>
      </w:r>
      <w:r w:rsidRPr="008A6FA3">
        <w:rPr>
          <w:sz w:val="24"/>
          <w:szCs w:val="24"/>
        </w:rPr>
        <w:t>ι πρώτοι αμφισβητίες της θεωρία</w:t>
      </w:r>
      <w:r>
        <w:rPr>
          <w:sz w:val="24"/>
          <w:szCs w:val="24"/>
        </w:rPr>
        <w:t>ς του Taylor και των οπαδών του υ</w:t>
      </w:r>
      <w:r w:rsidRPr="003F559E">
        <w:rPr>
          <w:sz w:val="24"/>
          <w:szCs w:val="24"/>
        </w:rPr>
        <w:t>ποστήριξαν ότι, αν οι επιχειρήσεις επέτρεπαν στους εργαζόμενους να έχουν ενεργό συμμετοχή σε θέματα που αφορούσαν τις συνθήκες και τις μεθόδους εργασίας, τότε το ηθικό τους θα βελτιωνόταν και θα έδειχναν μεγαλύτερη προθυμία για συνεργασία.</w:t>
      </w:r>
    </w:p>
    <w:p w:rsidR="003F559E" w:rsidRPr="00B24C5A" w:rsidRDefault="003F559E" w:rsidP="003F559E">
      <w:pPr>
        <w:spacing w:line="360" w:lineRule="auto"/>
        <w:jc w:val="right"/>
        <w:rPr>
          <w:sz w:val="24"/>
          <w:szCs w:val="24"/>
        </w:rPr>
      </w:pPr>
      <w:r w:rsidRPr="00B24C5A">
        <w:rPr>
          <w:b/>
          <w:sz w:val="24"/>
          <w:szCs w:val="24"/>
        </w:rPr>
        <w:t xml:space="preserve">(Μονάδες </w:t>
      </w:r>
      <w:r>
        <w:rPr>
          <w:b/>
          <w:sz w:val="24"/>
          <w:szCs w:val="24"/>
        </w:rPr>
        <w:t>15</w:t>
      </w:r>
      <w:r w:rsidRPr="00B24C5A">
        <w:rPr>
          <w:b/>
          <w:sz w:val="24"/>
          <w:szCs w:val="24"/>
        </w:rPr>
        <w:t>)</w:t>
      </w:r>
    </w:p>
    <w:p w:rsidR="003F559E" w:rsidRDefault="003F559E" w:rsidP="003F559E"/>
    <w:p w:rsidR="00D82CB9" w:rsidRDefault="00D82CB9"/>
    <w:sectPr w:rsidR="00D82C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9E"/>
    <w:rsid w:val="003F559E"/>
    <w:rsid w:val="009E6323"/>
    <w:rsid w:val="00D82C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59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3</cp:revision>
  <cp:lastPrinted>2023-03-26T19:50:00Z</cp:lastPrinted>
  <dcterms:created xsi:type="dcterms:W3CDTF">2023-03-26T19:47:00Z</dcterms:created>
  <dcterms:modified xsi:type="dcterms:W3CDTF">2023-03-26T19:50:00Z</dcterms:modified>
</cp:coreProperties>
</file>