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B6C7B" w14:textId="74981F94" w:rsidR="00861B70" w:rsidRDefault="00861B70" w:rsidP="009D0E7B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17B0139E" w14:textId="77777777" w:rsidR="00DB22E0" w:rsidRPr="00DB22E0" w:rsidRDefault="00861B70" w:rsidP="009D0E7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2</w:t>
      </w:r>
      <w:r w:rsidRPr="00DB22E0">
        <w:rPr>
          <w:rFonts w:ascii="Calibri" w:hAnsi="Calibri" w:cs="Calibri"/>
        </w:rPr>
        <w:t>.</w:t>
      </w:r>
      <w:r w:rsidRPr="00DB22E0">
        <w:rPr>
          <w:rFonts w:ascii="Calibri" w:hAnsi="Calibri" w:cs="Calibri"/>
          <w:b/>
        </w:rPr>
        <w:t>1</w:t>
      </w:r>
      <w:r w:rsidRPr="00DB22E0">
        <w:rPr>
          <w:rFonts w:ascii="Calibri" w:hAnsi="Calibri" w:cs="Calibri"/>
        </w:rPr>
        <w:t xml:space="preserve"> </w:t>
      </w:r>
    </w:p>
    <w:p w14:paraId="73A0AE22" w14:textId="77C52F10" w:rsidR="00C73307" w:rsidRPr="00150153" w:rsidRDefault="00861B70" w:rsidP="009D0E7B">
      <w:pPr>
        <w:spacing w:line="360" w:lineRule="auto"/>
        <w:jc w:val="both"/>
        <w:rPr>
          <w:rFonts w:ascii="Calibri" w:hAnsi="Calibri" w:cs="Calibri"/>
        </w:rPr>
      </w:pPr>
      <w:r w:rsidRPr="00DB22E0">
        <w:rPr>
          <w:rFonts w:ascii="Calibri" w:hAnsi="Calibri" w:cs="Calibri"/>
        </w:rPr>
        <w:t>α.</w:t>
      </w:r>
      <w:r w:rsidR="00A66B47">
        <w:rPr>
          <w:rFonts w:ascii="Calibri" w:hAnsi="Calibri" w:cs="Calibri"/>
        </w:rPr>
        <w:t xml:space="preserve"> </w:t>
      </w:r>
      <w:r w:rsidR="00167B16">
        <w:rPr>
          <w:rFonts w:ascii="Calibri" w:hAnsi="Calibri" w:cs="Calibri"/>
        </w:rPr>
        <w:t>Συχνά γ</w:t>
      </w:r>
      <w:r w:rsidR="008849A8" w:rsidRPr="008849A8">
        <w:rPr>
          <w:rFonts w:ascii="Calibri" w:hAnsi="Calibri" w:cs="Calibri"/>
        </w:rPr>
        <w:t>εωργικές επιχειρήσεις του πρωτογενούς τομέα παράγουν</w:t>
      </w:r>
      <w:r w:rsidR="008849A8">
        <w:rPr>
          <w:rFonts w:ascii="Calibri" w:hAnsi="Calibri" w:cs="Calibri"/>
        </w:rPr>
        <w:t xml:space="preserve"> προϊόντα που χρησιμοποιούνται </w:t>
      </w:r>
      <w:r w:rsidR="008849A8" w:rsidRPr="008849A8">
        <w:rPr>
          <w:rFonts w:ascii="Calibri" w:hAnsi="Calibri" w:cs="Calibri"/>
        </w:rPr>
        <w:t>ως πρώτες ύλε</w:t>
      </w:r>
      <w:r w:rsidR="008849A8">
        <w:rPr>
          <w:rFonts w:ascii="Calibri" w:hAnsi="Calibri" w:cs="Calibri"/>
        </w:rPr>
        <w:t xml:space="preserve">ς από άλλες γεωργικές επιχειρήσεις του πρωτογενούς </w:t>
      </w:r>
      <w:r w:rsidR="008849A8" w:rsidRPr="008849A8">
        <w:rPr>
          <w:rFonts w:ascii="Calibri" w:hAnsi="Calibri" w:cs="Calibri"/>
        </w:rPr>
        <w:t>τομέα</w:t>
      </w:r>
      <w:r w:rsidR="008849A8">
        <w:rPr>
          <w:rFonts w:ascii="Calibri" w:hAnsi="Calibri" w:cs="Calibri"/>
        </w:rPr>
        <w:t xml:space="preserve"> παραγωγής.</w:t>
      </w:r>
    </w:p>
    <w:p w14:paraId="0D523F2A" w14:textId="22E0A26C" w:rsidR="00F93AF0" w:rsidRDefault="00174567" w:rsidP="009D0E7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167B16">
        <w:rPr>
          <w:rFonts w:ascii="Calibri" w:hAnsi="Calibri" w:cs="Calibri"/>
        </w:rPr>
        <w:t xml:space="preserve">Παράδειγμα οι </w:t>
      </w:r>
      <w:r w:rsidR="008849A8" w:rsidRPr="008849A8">
        <w:rPr>
          <w:rFonts w:ascii="Calibri" w:hAnsi="Calibri" w:cs="Calibri"/>
        </w:rPr>
        <w:t>επιχειρήσεις που παράγουν χόρ</w:t>
      </w:r>
      <w:r w:rsidR="00167B16">
        <w:rPr>
          <w:rFonts w:ascii="Calibri" w:hAnsi="Calibri" w:cs="Calibri"/>
        </w:rPr>
        <w:t>το μηδική</w:t>
      </w:r>
      <w:r w:rsidR="008849A8">
        <w:rPr>
          <w:rFonts w:ascii="Calibri" w:hAnsi="Calibri" w:cs="Calibri"/>
        </w:rPr>
        <w:t xml:space="preserve">ς, το οποίο πωλείται </w:t>
      </w:r>
      <w:r w:rsidR="008849A8" w:rsidRPr="008849A8">
        <w:rPr>
          <w:rFonts w:ascii="Calibri" w:hAnsi="Calibri" w:cs="Calibri"/>
        </w:rPr>
        <w:t>σε άλλες επιχειρήσεις που εκτρ</w:t>
      </w:r>
      <w:r w:rsidR="008849A8">
        <w:rPr>
          <w:rFonts w:ascii="Calibri" w:hAnsi="Calibri" w:cs="Calibri"/>
        </w:rPr>
        <w:t>έφουν ζώα, για να χρησιμοποιη</w:t>
      </w:r>
      <w:r w:rsidR="008849A8" w:rsidRPr="008849A8">
        <w:rPr>
          <w:rFonts w:ascii="Calibri" w:hAnsi="Calibri" w:cs="Calibri"/>
        </w:rPr>
        <w:t>θεί ως ζωοτροφή</w:t>
      </w:r>
      <w:r w:rsidR="00167B16">
        <w:rPr>
          <w:rFonts w:ascii="Calibri" w:hAnsi="Calibri" w:cs="Calibri"/>
        </w:rPr>
        <w:t>.</w:t>
      </w:r>
    </w:p>
    <w:p w14:paraId="57E8EFBE" w14:textId="59BEAA38" w:rsidR="00167B16" w:rsidRPr="00755A85" w:rsidRDefault="00167B16" w:rsidP="009D0E7B">
      <w:pPr>
        <w:spacing w:line="360" w:lineRule="auto"/>
        <w:jc w:val="both"/>
        <w:rPr>
          <w:rFonts w:ascii="Calibri" w:hAnsi="Calibri" w:cs="Calibri"/>
          <w:u w:val="single"/>
        </w:rPr>
      </w:pPr>
      <w:r w:rsidRPr="00755A85">
        <w:rPr>
          <w:rFonts w:ascii="Calibri" w:hAnsi="Calibri" w:cs="Calibri"/>
          <w:u w:val="single"/>
        </w:rPr>
        <w:t>Οι μαθητές/</w:t>
      </w:r>
      <w:proofErr w:type="spellStart"/>
      <w:r w:rsidRPr="00755A85">
        <w:rPr>
          <w:rFonts w:ascii="Calibri" w:hAnsi="Calibri" w:cs="Calibri"/>
          <w:u w:val="single"/>
        </w:rPr>
        <w:t>τριες</w:t>
      </w:r>
      <w:proofErr w:type="spellEnd"/>
      <w:r w:rsidRPr="00755A85">
        <w:rPr>
          <w:rFonts w:ascii="Calibri" w:hAnsi="Calibri" w:cs="Calibri"/>
          <w:u w:val="single"/>
        </w:rPr>
        <w:t xml:space="preserve"> μπορούν να δώσουν οποιοδήποτε άλλο παράδειγμα που δείχνει σύνδεση γεωργικών επιχειρήσεων του πρωτογενούς τομέα παραγωγής.</w:t>
      </w:r>
    </w:p>
    <w:p w14:paraId="36F35365" w14:textId="77777777" w:rsidR="00DB22E0" w:rsidRDefault="00DB22E0" w:rsidP="009D0E7B">
      <w:pPr>
        <w:spacing w:line="360" w:lineRule="auto"/>
        <w:jc w:val="both"/>
        <w:rPr>
          <w:rFonts w:ascii="Calibri" w:hAnsi="Calibri" w:cs="Calibri"/>
          <w:b/>
        </w:rPr>
      </w:pPr>
      <w:r w:rsidRPr="00DB22E0">
        <w:rPr>
          <w:rFonts w:ascii="Calibri" w:hAnsi="Calibri" w:cs="Calibri"/>
          <w:b/>
        </w:rPr>
        <w:t xml:space="preserve">2.2 </w:t>
      </w:r>
    </w:p>
    <w:p w14:paraId="368FF9AE" w14:textId="2FF90C8B" w:rsidR="00A62367" w:rsidRDefault="00DB22E0" w:rsidP="009D0E7B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="00C73307">
        <w:rPr>
          <w:rFonts w:ascii="Calibri" w:hAnsi="Calibri" w:cs="Calibri"/>
        </w:rPr>
        <w:t>1</w:t>
      </w:r>
      <w:r w:rsidR="00150153">
        <w:rPr>
          <w:rFonts w:ascii="Calibri" w:hAnsi="Calibri" w:cs="Calibri"/>
        </w:rPr>
        <w:t>.</w:t>
      </w:r>
    </w:p>
    <w:p w14:paraId="28CB8139" w14:textId="6DE48CB6" w:rsidR="00A62367" w:rsidRDefault="00DB22E0" w:rsidP="009D0E7B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>β.</w:t>
      </w:r>
      <w:r w:rsidR="007B53F2">
        <w:t xml:space="preserve"> </w:t>
      </w:r>
      <w:r w:rsidR="00150153" w:rsidRPr="429549B8">
        <w:rPr>
          <w:rFonts w:ascii="Calibri" w:hAnsi="Calibri" w:cs="Calibri"/>
        </w:rPr>
        <w:t>2</w:t>
      </w:r>
      <w:r w:rsidR="00C73307" w:rsidRPr="429549B8">
        <w:rPr>
          <w:rFonts w:ascii="Calibri" w:hAnsi="Calibri" w:cs="Calibri"/>
        </w:rPr>
        <w:t>.</w:t>
      </w:r>
    </w:p>
    <w:p w14:paraId="26E199B9" w14:textId="78718DB8" w:rsidR="6EBF77BC" w:rsidRDefault="6EBF77BC" w:rsidP="009D0E7B">
      <w:pPr>
        <w:spacing w:line="360" w:lineRule="auto"/>
        <w:jc w:val="both"/>
        <w:rPr>
          <w:rFonts w:ascii="Calibri" w:hAnsi="Calibri" w:cs="Calibri"/>
        </w:rPr>
      </w:pPr>
      <w:r w:rsidRPr="429549B8">
        <w:rPr>
          <w:rFonts w:ascii="Calibri" w:hAnsi="Calibri" w:cs="Calibri"/>
        </w:rPr>
        <w:t>γ. 3.</w:t>
      </w:r>
      <w:bookmarkStart w:id="0" w:name="_GoBack"/>
      <w:bookmarkEnd w:id="0"/>
    </w:p>
    <w:p w14:paraId="1E02684E" w14:textId="77777777" w:rsidR="005548A3" w:rsidRPr="002D1180" w:rsidRDefault="005548A3" w:rsidP="00060DEE">
      <w:pPr>
        <w:spacing w:line="360" w:lineRule="auto"/>
        <w:jc w:val="both"/>
        <w:rPr>
          <w:rFonts w:ascii="Calibri" w:hAnsi="Calibri" w:cs="Calibri"/>
        </w:rPr>
      </w:pPr>
    </w:p>
    <w:p w14:paraId="6FD541D3" w14:textId="7F0CC06B" w:rsidR="002D1180" w:rsidRPr="002D1180" w:rsidRDefault="002D1180" w:rsidP="002D1180">
      <w:pPr>
        <w:spacing w:line="360" w:lineRule="auto"/>
        <w:ind w:left="360"/>
        <w:jc w:val="both"/>
        <w:rPr>
          <w:rFonts w:ascii="Calibri" w:hAnsi="Calibri" w:cs="Calibri"/>
        </w:rPr>
      </w:pPr>
    </w:p>
    <w:sectPr w:rsidR="002D1180" w:rsidRPr="002D1180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2F258EAE"/>
  <w15:commentEx w15:done="0" w15:paraId="078D56DA" w15:paraIdParent="2F258EA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E5A0EE2" w16cex:dateUtc="2023-03-26T09:40:11.952Z"/>
  <w16cex:commentExtensible w16cex:durableId="2ECD0703" w16cex:dateUtc="2023-03-26T15:09:04.50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2F258EAE" w16cid:durableId="6E5A0EE2"/>
  <w16cid:commentId w16cid:paraId="078D56DA" w16cid:durableId="2ECD070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25806"/>
    <w:multiLevelType w:val="hybridMultilevel"/>
    <w:tmpl w:val="2FD0BD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C08F2"/>
    <w:multiLevelType w:val="hybridMultilevel"/>
    <w:tmpl w:val="9E6C1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7BEF"/>
    <w:multiLevelType w:val="hybridMultilevel"/>
    <w:tmpl w:val="612AF4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77253"/>
    <w:multiLevelType w:val="hybridMultilevel"/>
    <w:tmpl w:val="3F9CC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"/>
  </w:num>
  <w:num w:numId="4">
    <w:abstractNumId w:val="5"/>
  </w:num>
  <w:num w:numId="5">
    <w:abstractNumId w:val="8"/>
  </w:num>
  <w:num w:numId="6">
    <w:abstractNumId w:val="20"/>
  </w:num>
  <w:num w:numId="7">
    <w:abstractNumId w:val="12"/>
  </w:num>
  <w:num w:numId="8">
    <w:abstractNumId w:val="4"/>
  </w:num>
  <w:num w:numId="9">
    <w:abstractNumId w:val="1"/>
  </w:num>
  <w:num w:numId="10">
    <w:abstractNumId w:val="0"/>
  </w:num>
  <w:num w:numId="11">
    <w:abstractNumId w:val="18"/>
  </w:num>
  <w:num w:numId="12">
    <w:abstractNumId w:val="6"/>
  </w:num>
  <w:num w:numId="13">
    <w:abstractNumId w:val="7"/>
  </w:num>
  <w:num w:numId="14">
    <w:abstractNumId w:val="21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9"/>
  </w:num>
  <w:num w:numId="20">
    <w:abstractNumId w:val="17"/>
  </w:num>
  <w:num w:numId="21">
    <w:abstractNumId w:val="2"/>
  </w:num>
  <w:num w:numId="22">
    <w:abstractNumId w:val="15"/>
  </w:num>
  <w:num w:numId="23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B5765"/>
    <w:rsid w:val="000E43FB"/>
    <w:rsid w:val="000F78E1"/>
    <w:rsid w:val="00105984"/>
    <w:rsid w:val="00150153"/>
    <w:rsid w:val="00167B16"/>
    <w:rsid w:val="00174567"/>
    <w:rsid w:val="0019502F"/>
    <w:rsid w:val="001D57A4"/>
    <w:rsid w:val="001F1151"/>
    <w:rsid w:val="00242DC0"/>
    <w:rsid w:val="00285D79"/>
    <w:rsid w:val="002D1180"/>
    <w:rsid w:val="002F3810"/>
    <w:rsid w:val="00305FFB"/>
    <w:rsid w:val="0031776C"/>
    <w:rsid w:val="00324446"/>
    <w:rsid w:val="00383AB5"/>
    <w:rsid w:val="003C0753"/>
    <w:rsid w:val="003C45B1"/>
    <w:rsid w:val="004259F9"/>
    <w:rsid w:val="00433A37"/>
    <w:rsid w:val="004658DF"/>
    <w:rsid w:val="0047092D"/>
    <w:rsid w:val="00494E15"/>
    <w:rsid w:val="00495D42"/>
    <w:rsid w:val="00510DE7"/>
    <w:rsid w:val="00513DD8"/>
    <w:rsid w:val="0053122B"/>
    <w:rsid w:val="005548A3"/>
    <w:rsid w:val="00567485"/>
    <w:rsid w:val="00571CFF"/>
    <w:rsid w:val="00594B51"/>
    <w:rsid w:val="005D75CD"/>
    <w:rsid w:val="005E1D3A"/>
    <w:rsid w:val="00601C0F"/>
    <w:rsid w:val="00603D5A"/>
    <w:rsid w:val="00635ECF"/>
    <w:rsid w:val="00655B65"/>
    <w:rsid w:val="006658AF"/>
    <w:rsid w:val="007544CB"/>
    <w:rsid w:val="00755A85"/>
    <w:rsid w:val="007678BF"/>
    <w:rsid w:val="007712AD"/>
    <w:rsid w:val="007B53F2"/>
    <w:rsid w:val="00815B00"/>
    <w:rsid w:val="00830DE2"/>
    <w:rsid w:val="00861B70"/>
    <w:rsid w:val="008638D3"/>
    <w:rsid w:val="008849A8"/>
    <w:rsid w:val="008A2D48"/>
    <w:rsid w:val="009227C0"/>
    <w:rsid w:val="009456AA"/>
    <w:rsid w:val="00975608"/>
    <w:rsid w:val="009D0E7B"/>
    <w:rsid w:val="009D3DE8"/>
    <w:rsid w:val="00A06742"/>
    <w:rsid w:val="00A47BED"/>
    <w:rsid w:val="00A62367"/>
    <w:rsid w:val="00A66B47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73307"/>
    <w:rsid w:val="00C8136D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93AAD"/>
    <w:rsid w:val="00ED0970"/>
    <w:rsid w:val="00ED192D"/>
    <w:rsid w:val="00ED6B92"/>
    <w:rsid w:val="00F6509D"/>
    <w:rsid w:val="00F93AF0"/>
    <w:rsid w:val="00FA2790"/>
    <w:rsid w:val="00FB6B75"/>
    <w:rsid w:val="0249D7E2"/>
    <w:rsid w:val="05152992"/>
    <w:rsid w:val="06B0F9F3"/>
    <w:rsid w:val="0D1EB76A"/>
    <w:rsid w:val="157C79BB"/>
    <w:rsid w:val="1C0D7BBF"/>
    <w:rsid w:val="2661D8B1"/>
    <w:rsid w:val="2855F367"/>
    <w:rsid w:val="31DF6B10"/>
    <w:rsid w:val="38005B39"/>
    <w:rsid w:val="3A0168AF"/>
    <w:rsid w:val="3BD881F2"/>
    <w:rsid w:val="40206F0C"/>
    <w:rsid w:val="40F97957"/>
    <w:rsid w:val="429549B8"/>
    <w:rsid w:val="46CDF6CD"/>
    <w:rsid w:val="477275A5"/>
    <w:rsid w:val="4D279107"/>
    <w:rsid w:val="52C850D0"/>
    <w:rsid w:val="5A6FC18A"/>
    <w:rsid w:val="5C328C6B"/>
    <w:rsid w:val="5C4114F1"/>
    <w:rsid w:val="69F26790"/>
    <w:rsid w:val="6B934917"/>
    <w:rsid w:val="6D6CF8CE"/>
    <w:rsid w:val="6DF956A6"/>
    <w:rsid w:val="6EBF77BC"/>
    <w:rsid w:val="743B6B60"/>
    <w:rsid w:val="76D8B597"/>
    <w:rsid w:val="784FCEE6"/>
    <w:rsid w:val="7FF7D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3C8A1-91F4-4E1E-9489-F34B87FB3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AB1B0A-4ED5-414F-A627-9429C22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dcterms:created xsi:type="dcterms:W3CDTF">2023-03-26T21:17:00Z</dcterms:created>
  <dcterms:modified xsi:type="dcterms:W3CDTF">2023-03-26T21:27:00Z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