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DAF" w:rsidRPr="007D7DAF" w:rsidRDefault="007D7DAF" w:rsidP="0097634A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7D7DAF">
        <w:rPr>
          <w:sz w:val="24"/>
          <w:szCs w:val="24"/>
        </w:rPr>
        <w:t>ΛΥΣΗ</w:t>
      </w:r>
    </w:p>
    <w:p w:rsidR="007D7DAF" w:rsidRPr="007D7DAF" w:rsidRDefault="007D7DAF" w:rsidP="0097634A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7D7DAF">
        <w:rPr>
          <w:sz w:val="24"/>
          <w:szCs w:val="24"/>
        </w:rPr>
        <w:t xml:space="preserve">α) Ο τύπος της συνάρτησης γράφεται </w:t>
      </w:r>
      <w:r w:rsidRPr="007D7DAF">
        <w:rPr>
          <w:position w:val="-10"/>
        </w:rPr>
        <w:object w:dxaOrig="128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65pt;height:15.9pt" o:ole="">
            <v:imagedata r:id="rId8" o:title=""/>
          </v:shape>
          <o:OLEObject Type="Embed" ProgID="Equation.DSMT4" ShapeID="_x0000_i1025" DrawAspect="Content" ObjectID="_1741364624" r:id="rId9"/>
        </w:object>
      </w:r>
      <w:r w:rsidRPr="007D7DAF">
        <w:rPr>
          <w:sz w:val="24"/>
          <w:szCs w:val="24"/>
        </w:rPr>
        <w:t xml:space="preserve">, οπότε με </w:t>
      </w:r>
      <w:r w:rsidRPr="007D7DAF">
        <w:rPr>
          <w:position w:val="-6"/>
        </w:rPr>
        <w:object w:dxaOrig="560" w:dyaOrig="260">
          <v:shape id="_x0000_i1026" type="#_x0000_t75" style="width:27.65pt;height:12.55pt" o:ole="">
            <v:imagedata r:id="rId10" o:title=""/>
          </v:shape>
          <o:OLEObject Type="Embed" ProgID="Equation.DSMT4" ShapeID="_x0000_i1026" DrawAspect="Content" ObjectID="_1741364625" r:id="rId11"/>
        </w:object>
      </w:r>
      <w:r w:rsidRPr="007D7DAF">
        <w:rPr>
          <w:sz w:val="24"/>
          <w:szCs w:val="24"/>
        </w:rPr>
        <w:t xml:space="preserve">και </w:t>
      </w:r>
      <w:r w:rsidRPr="007D7DAF">
        <w:rPr>
          <w:position w:val="-10"/>
        </w:rPr>
        <w:object w:dxaOrig="520" w:dyaOrig="320">
          <v:shape id="_x0000_i1027" type="#_x0000_t75" style="width:25.95pt;height:15.9pt" o:ole="">
            <v:imagedata r:id="rId12" o:title=""/>
          </v:shape>
          <o:OLEObject Type="Embed" ProgID="Equation.DSMT4" ShapeID="_x0000_i1027" DrawAspect="Content" ObjectID="_1741364626" r:id="rId13"/>
        </w:object>
      </w:r>
      <w:r w:rsidRPr="007D7DAF">
        <w:rPr>
          <w:sz w:val="24"/>
          <w:szCs w:val="24"/>
        </w:rPr>
        <w:t xml:space="preserve"> παίρνουμε </w:t>
      </w:r>
    </w:p>
    <w:p w:rsidR="007D7DAF" w:rsidRPr="007D7DAF" w:rsidRDefault="007D7DAF" w:rsidP="0097634A">
      <w:pPr>
        <w:pStyle w:val="a3"/>
        <w:tabs>
          <w:tab w:val="left" w:pos="426"/>
        </w:tabs>
        <w:spacing w:after="0" w:line="360" w:lineRule="auto"/>
        <w:ind w:left="0"/>
        <w:jc w:val="center"/>
        <w:rPr>
          <w:sz w:val="24"/>
          <w:szCs w:val="24"/>
        </w:rPr>
      </w:pPr>
      <w:r w:rsidRPr="007D7DAF">
        <w:rPr>
          <w:position w:val="-10"/>
        </w:rPr>
        <w:object w:dxaOrig="1320" w:dyaOrig="320">
          <v:shape id="_x0000_i1028" type="#_x0000_t75" style="width:66.15pt;height:15.9pt" o:ole="">
            <v:imagedata r:id="rId14" o:title=""/>
          </v:shape>
          <o:OLEObject Type="Embed" ProgID="Equation.DSMT4" ShapeID="_x0000_i1028" DrawAspect="Content" ObjectID="_1741364627" r:id="rId15"/>
        </w:object>
      </w:r>
      <w:r w:rsidRPr="007D7DAF">
        <w:rPr>
          <w:sz w:val="24"/>
          <w:szCs w:val="24"/>
        </w:rPr>
        <w:t xml:space="preserve"> και </w:t>
      </w:r>
      <w:r w:rsidRPr="007D7DAF">
        <w:rPr>
          <w:position w:val="-10"/>
        </w:rPr>
        <w:object w:dxaOrig="1280" w:dyaOrig="320">
          <v:shape id="_x0000_i1029" type="#_x0000_t75" style="width:63.65pt;height:15.9pt" o:ole="">
            <v:imagedata r:id="rId16" o:title=""/>
          </v:shape>
          <o:OLEObject Type="Embed" ProgID="Equation.DSMT4" ShapeID="_x0000_i1029" DrawAspect="Content" ObjectID="_1741364628" r:id="rId17"/>
        </w:object>
      </w:r>
    </w:p>
    <w:p w:rsidR="007D7DAF" w:rsidRPr="007D7DAF" w:rsidRDefault="007D7DAF" w:rsidP="0097634A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7D7DAF">
        <w:rPr>
          <w:sz w:val="24"/>
          <w:szCs w:val="24"/>
        </w:rPr>
        <w:t xml:space="preserve">Η συνάρτηση δεν αντιστρέφεται αφού υπάρχουν διαφορετικοί αριθμοί α, β ώστε </w:t>
      </w:r>
      <w:r w:rsidRPr="007D7DAF">
        <w:rPr>
          <w:position w:val="-10"/>
        </w:rPr>
        <w:object w:dxaOrig="960" w:dyaOrig="320">
          <v:shape id="_x0000_i1030" type="#_x0000_t75" style="width:47.7pt;height:15.9pt" o:ole="">
            <v:imagedata r:id="rId18" o:title=""/>
          </v:shape>
          <o:OLEObject Type="Embed" ProgID="Equation.DSMT4" ShapeID="_x0000_i1030" DrawAspect="Content" ObjectID="_1741364629" r:id="rId19"/>
        </w:object>
      </w:r>
      <w:r w:rsidRPr="007D7DAF">
        <w:rPr>
          <w:sz w:val="24"/>
          <w:szCs w:val="24"/>
        </w:rPr>
        <w:t>, οπότε δεν είναι «1-1».</w:t>
      </w:r>
    </w:p>
    <w:p w:rsidR="007D7DAF" w:rsidRPr="007D7DAF" w:rsidRDefault="007D7DAF" w:rsidP="0097634A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7D7DAF">
        <w:rPr>
          <w:sz w:val="24"/>
          <w:szCs w:val="24"/>
        </w:rPr>
        <w:t xml:space="preserve">β) Η συνάρτηση είναι παραγωγίσιμη στο </w:t>
      </w:r>
      <m:oMath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>R</m:t>
        </m:r>
      </m:oMath>
      <w:r w:rsidR="00E150C4" w:rsidRPr="00E150C4">
        <w:rPr>
          <w:rFonts w:eastAsiaTheme="minorEastAsia"/>
          <w:sz w:val="24"/>
          <w:szCs w:val="24"/>
        </w:rPr>
        <w:t xml:space="preserve"> </w:t>
      </w:r>
      <w:r w:rsidRPr="007D7DAF">
        <w:rPr>
          <w:sz w:val="24"/>
          <w:szCs w:val="24"/>
        </w:rPr>
        <w:t xml:space="preserve">με </w:t>
      </w:r>
      <w:r w:rsidRPr="007D7DAF">
        <w:rPr>
          <w:position w:val="-10"/>
        </w:rPr>
        <w:object w:dxaOrig="2079" w:dyaOrig="320">
          <v:shape id="_x0000_i1031" type="#_x0000_t75" style="width:104.65pt;height:15.9pt" o:ole="">
            <v:imagedata r:id="rId20" o:title=""/>
          </v:shape>
          <o:OLEObject Type="Embed" ProgID="Equation.DSMT4" ShapeID="_x0000_i1031" DrawAspect="Content" ObjectID="_1741364630" r:id="rId21"/>
        </w:object>
      </w:r>
      <w:r w:rsidRPr="007D7DAF">
        <w:rPr>
          <w:sz w:val="24"/>
          <w:szCs w:val="24"/>
        </w:rPr>
        <w:t>.</w:t>
      </w:r>
    </w:p>
    <w:p w:rsidR="007D7DAF" w:rsidRPr="007D7DAF" w:rsidRDefault="007D7DAF" w:rsidP="0097634A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7D7DAF">
        <w:rPr>
          <w:sz w:val="24"/>
          <w:szCs w:val="24"/>
        </w:rPr>
        <w:t xml:space="preserve">Το πρόσημο της παραγώγου είναι το ίδιο με το πρόσημο του παράγοντα </w:t>
      </w:r>
      <w:r w:rsidRPr="007D7DAF">
        <w:rPr>
          <w:position w:val="-10"/>
        </w:rPr>
        <w:object w:dxaOrig="620" w:dyaOrig="320">
          <v:shape id="_x0000_i1032" type="#_x0000_t75" style="width:31pt;height:15.9pt" o:ole="">
            <v:imagedata r:id="rId22" o:title=""/>
          </v:shape>
          <o:OLEObject Type="Embed" ProgID="Equation.DSMT4" ShapeID="_x0000_i1032" DrawAspect="Content" ObjectID="_1741364631" r:id="rId23"/>
        </w:object>
      </w:r>
      <w:r w:rsidRPr="007D7DAF">
        <w:rPr>
          <w:sz w:val="24"/>
          <w:szCs w:val="24"/>
        </w:rPr>
        <w:t>και φαίνεται στον επόμενο πίνακα.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15"/>
        <w:gridCol w:w="1836"/>
        <w:gridCol w:w="1944"/>
      </w:tblGrid>
      <w:tr w:rsidR="007D7DAF" w:rsidRPr="007D7DAF" w:rsidTr="00E90297">
        <w:trPr>
          <w:trHeight w:val="230"/>
          <w:jc w:val="center"/>
        </w:trPr>
        <w:tc>
          <w:tcPr>
            <w:tcW w:w="715" w:type="dxa"/>
          </w:tcPr>
          <w:p w:rsidR="007D7DAF" w:rsidRPr="007D7DAF" w:rsidRDefault="007D7DAF" w:rsidP="0097634A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7D7DAF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780" w:type="dxa"/>
            <w:gridSpan w:val="2"/>
          </w:tcPr>
          <w:p w:rsidR="007D7DAF" w:rsidRPr="007D7DAF" w:rsidRDefault="007D7DAF" w:rsidP="00E150C4">
            <w:pPr>
              <w:pStyle w:val="a3"/>
              <w:tabs>
                <w:tab w:val="left" w:pos="426"/>
              </w:tabs>
              <w:spacing w:line="360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7D7DAF">
              <w:rPr>
                <w:sz w:val="24"/>
                <w:szCs w:val="24"/>
              </w:rPr>
              <w:t xml:space="preserve"> </w:t>
            </w:r>
            <w:r w:rsidRPr="00025957">
              <w:rPr>
                <w:position w:val="-4"/>
              </w:rPr>
              <w:object w:dxaOrig="380" w:dyaOrig="200">
                <v:shape id="_x0000_i1033" type="#_x0000_t75" style="width:18.4pt;height:10.05pt" o:ole="">
                  <v:imagedata r:id="rId24" o:title=""/>
                </v:shape>
                <o:OLEObject Type="Embed" ProgID="Equation.DSMT4" ShapeID="_x0000_i1033" DrawAspect="Content" ObjectID="_1741364632" r:id="rId25"/>
              </w:object>
            </w:r>
            <w:r w:rsidR="00E150C4">
              <w:rPr>
                <w:sz w:val="24"/>
                <w:szCs w:val="24"/>
              </w:rPr>
              <w:t xml:space="preserve">         </w:t>
            </w:r>
            <w:r w:rsidR="00E150C4">
              <w:rPr>
                <w:sz w:val="24"/>
                <w:szCs w:val="24"/>
                <w:lang w:val="en-US"/>
              </w:rPr>
              <w:t xml:space="preserve">        </w:t>
            </w:r>
            <w:r w:rsidR="00C85BA3">
              <w:rPr>
                <w:sz w:val="24"/>
                <w:szCs w:val="24"/>
                <w:lang w:val="en-US"/>
              </w:rPr>
              <w:t xml:space="preserve">  </w:t>
            </w:r>
            <w:r w:rsidR="00E150C4">
              <w:rPr>
                <w:sz w:val="24"/>
                <w:szCs w:val="24"/>
                <w:lang w:val="en-US"/>
              </w:rPr>
              <w:t xml:space="preserve">   </w:t>
            </w:r>
            <w:r w:rsidRPr="00025957">
              <w:rPr>
                <w:position w:val="-4"/>
              </w:rPr>
              <w:object w:dxaOrig="180" w:dyaOrig="240">
                <v:shape id="_x0000_i1034" type="#_x0000_t75" style="width:9.2pt;height:11.7pt" o:ole="">
                  <v:imagedata r:id="rId26" o:title=""/>
                </v:shape>
                <o:OLEObject Type="Embed" ProgID="Equation.DSMT4" ShapeID="_x0000_i1034" DrawAspect="Content" ObjectID="_1741364633" r:id="rId27"/>
              </w:object>
            </w:r>
            <w:r w:rsidRPr="007D7DAF">
              <w:rPr>
                <w:sz w:val="24"/>
                <w:szCs w:val="24"/>
              </w:rPr>
              <w:t xml:space="preserve">                  </w:t>
            </w:r>
            <w:r w:rsidR="00E150C4">
              <w:rPr>
                <w:sz w:val="24"/>
                <w:szCs w:val="24"/>
                <w:lang w:val="en-US"/>
              </w:rPr>
              <w:t xml:space="preserve">     </w:t>
            </w:r>
            <w:r w:rsidRPr="00025957">
              <w:rPr>
                <w:position w:val="-4"/>
              </w:rPr>
              <w:object w:dxaOrig="380" w:dyaOrig="220">
                <v:shape id="_x0000_i1035" type="#_x0000_t75" style="width:18.4pt;height:10.9pt" o:ole="">
                  <v:imagedata r:id="rId28" o:title=""/>
                </v:shape>
                <o:OLEObject Type="Embed" ProgID="Equation.DSMT4" ShapeID="_x0000_i1035" DrawAspect="Content" ObjectID="_1741364634" r:id="rId29"/>
              </w:object>
            </w:r>
          </w:p>
        </w:tc>
      </w:tr>
      <w:tr w:rsidR="007D7DAF" w:rsidRPr="007D7DAF" w:rsidTr="00E90297">
        <w:trPr>
          <w:trHeight w:val="290"/>
          <w:jc w:val="center"/>
        </w:trPr>
        <w:tc>
          <w:tcPr>
            <w:tcW w:w="715" w:type="dxa"/>
          </w:tcPr>
          <w:p w:rsidR="007D7DAF" w:rsidRPr="007D7DAF" w:rsidRDefault="007D7DAF" w:rsidP="0097634A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7D7DAF">
              <w:rPr>
                <w:position w:val="-10"/>
              </w:rPr>
              <w:object w:dxaOrig="440" w:dyaOrig="320">
                <v:shape id="_x0000_i1036" type="#_x0000_t75" style="width:21.75pt;height:15.9pt" o:ole="">
                  <v:imagedata r:id="rId30" o:title=""/>
                </v:shape>
                <o:OLEObject Type="Embed" ProgID="Equation.DSMT4" ShapeID="_x0000_i1036" DrawAspect="Content" ObjectID="_1741364635" r:id="rId31"/>
              </w:object>
            </w:r>
            <w:r w:rsidRPr="007D7D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0" w:type="dxa"/>
            <w:gridSpan w:val="2"/>
          </w:tcPr>
          <w:p w:rsidR="007D7DAF" w:rsidRPr="007D7DAF" w:rsidRDefault="007D7DAF" w:rsidP="001C445D">
            <w:pPr>
              <w:pStyle w:val="a3"/>
              <w:tabs>
                <w:tab w:val="left" w:pos="426"/>
                <w:tab w:val="center" w:pos="810"/>
                <w:tab w:val="left" w:pos="1530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7D7DAF">
              <w:rPr>
                <w:sz w:val="24"/>
                <w:szCs w:val="24"/>
                <w:lang w:val="en-US"/>
              </w:rPr>
              <w:tab/>
            </w:r>
            <w:r w:rsidRPr="007D7DAF">
              <w:rPr>
                <w:sz w:val="24"/>
                <w:szCs w:val="24"/>
                <w:lang w:val="en-US"/>
              </w:rPr>
              <w:tab/>
            </w:r>
            <w:r w:rsidRPr="00025957">
              <w:rPr>
                <w:position w:val="-4"/>
              </w:rPr>
              <w:object w:dxaOrig="200" w:dyaOrig="160">
                <v:shape id="_x0000_i1037" type="#_x0000_t75" style="width:10.05pt;height:8.35pt" o:ole="">
                  <v:imagedata r:id="rId32" o:title=""/>
                </v:shape>
                <o:OLEObject Type="Embed" ProgID="Equation.DSMT4" ShapeID="_x0000_i1037" DrawAspect="Content" ObjectID="_1741364636" r:id="rId33"/>
              </w:object>
            </w:r>
            <w:r w:rsidRPr="007D7DAF">
              <w:rPr>
                <w:sz w:val="24"/>
                <w:szCs w:val="24"/>
                <w:lang w:val="en-US"/>
              </w:rPr>
              <w:t xml:space="preserve">                   0            </w:t>
            </w:r>
            <w:r w:rsidRPr="00025957">
              <w:rPr>
                <w:position w:val="-4"/>
              </w:rPr>
              <w:object w:dxaOrig="220" w:dyaOrig="220">
                <v:shape id="_x0000_i1038" type="#_x0000_t75" style="width:10.9pt;height:10.9pt" o:ole="">
                  <v:imagedata r:id="rId34" o:title=""/>
                </v:shape>
                <o:OLEObject Type="Embed" ProgID="Equation.DSMT4" ShapeID="_x0000_i1038" DrawAspect="Content" ObjectID="_1741364637" r:id="rId35"/>
              </w:object>
            </w:r>
            <w:r w:rsidRPr="007D7DAF">
              <w:rPr>
                <w:sz w:val="24"/>
                <w:szCs w:val="24"/>
              </w:rPr>
              <w:t xml:space="preserve"> </w:t>
            </w:r>
          </w:p>
        </w:tc>
      </w:tr>
      <w:tr w:rsidR="007D7DAF" w:rsidRPr="007D7DAF" w:rsidTr="00E150C4">
        <w:trPr>
          <w:trHeight w:val="594"/>
          <w:jc w:val="center"/>
        </w:trPr>
        <w:tc>
          <w:tcPr>
            <w:tcW w:w="715" w:type="dxa"/>
            <w:vAlign w:val="center"/>
          </w:tcPr>
          <w:p w:rsidR="007D7DAF" w:rsidRPr="007D7DAF" w:rsidRDefault="007D7DAF" w:rsidP="00E150C4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7D7DAF">
              <w:rPr>
                <w:position w:val="-10"/>
              </w:rPr>
              <w:object w:dxaOrig="400" w:dyaOrig="320">
                <v:shape id="_x0000_i1039" type="#_x0000_t75" style="width:20.1pt;height:15.9pt" o:ole="">
                  <v:imagedata r:id="rId36" o:title=""/>
                </v:shape>
                <o:OLEObject Type="Embed" ProgID="Equation.DSMT4" ShapeID="_x0000_i1039" DrawAspect="Content" ObjectID="_1741364638" r:id="rId37"/>
              </w:object>
            </w:r>
          </w:p>
        </w:tc>
        <w:tc>
          <w:tcPr>
            <w:tcW w:w="1836" w:type="dxa"/>
          </w:tcPr>
          <w:p w:rsidR="007D7DAF" w:rsidRPr="007D7DAF" w:rsidRDefault="007D7DAF" w:rsidP="0097634A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7D7DAF">
              <w:rPr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 wp14:anchorId="2A4F26C6" wp14:editId="398F4888">
                  <wp:simplePos x="0" y="0"/>
                  <wp:positionH relativeFrom="column">
                    <wp:posOffset>356235</wp:posOffset>
                  </wp:positionH>
                  <wp:positionV relativeFrom="paragraph">
                    <wp:posOffset>47625</wp:posOffset>
                  </wp:positionV>
                  <wp:extent cx="581025" cy="295275"/>
                  <wp:effectExtent l="0" t="0" r="9525" b="9525"/>
                  <wp:wrapSquare wrapText="bothSides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44" w:type="dxa"/>
          </w:tcPr>
          <w:p w:rsidR="007D7DAF" w:rsidRPr="007D7DAF" w:rsidRDefault="007D7DAF" w:rsidP="0097634A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7D7DAF">
              <w:rPr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59264" behindDoc="0" locked="0" layoutInCell="1" allowOverlap="1" wp14:anchorId="48DE51A3" wp14:editId="13EEB7F4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47625</wp:posOffset>
                  </wp:positionV>
                  <wp:extent cx="504825" cy="295275"/>
                  <wp:effectExtent l="0" t="0" r="9525" b="9525"/>
                  <wp:wrapSquare wrapText="bothSides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7D7DAF" w:rsidRPr="007D7DAF" w:rsidRDefault="007D7DAF" w:rsidP="00E150C4">
      <w:pPr>
        <w:pStyle w:val="a3"/>
        <w:tabs>
          <w:tab w:val="left" w:pos="426"/>
        </w:tabs>
        <w:spacing w:before="240" w:after="0" w:line="360" w:lineRule="auto"/>
        <w:ind w:left="0"/>
        <w:jc w:val="both"/>
        <w:rPr>
          <w:sz w:val="24"/>
          <w:szCs w:val="24"/>
        </w:rPr>
      </w:pPr>
      <w:r w:rsidRPr="007D7DAF">
        <w:rPr>
          <w:sz w:val="24"/>
          <w:szCs w:val="24"/>
        </w:rPr>
        <w:t xml:space="preserve">Από τον πίνακα συμπεραίνουμε ότι η </w:t>
      </w:r>
      <w:r w:rsidRPr="007D7DAF">
        <w:rPr>
          <w:sz w:val="24"/>
          <w:szCs w:val="24"/>
          <w:lang w:val="en-US"/>
        </w:rPr>
        <w:t>f</w:t>
      </w:r>
      <w:r w:rsidRPr="007D7DAF">
        <w:rPr>
          <w:sz w:val="24"/>
          <w:szCs w:val="24"/>
        </w:rPr>
        <w:t xml:space="preserve"> είναι γνησίως φθίνουσα στο διάστημα </w:t>
      </w:r>
      <w:r w:rsidRPr="007D7DAF">
        <w:rPr>
          <w:position w:val="-12"/>
        </w:rPr>
        <w:object w:dxaOrig="720" w:dyaOrig="340">
          <v:shape id="_x0000_i1040" type="#_x0000_t75" style="width:36pt;height:17.6pt" o:ole="">
            <v:imagedata r:id="rId40" o:title=""/>
          </v:shape>
          <o:OLEObject Type="Embed" ProgID="Equation.DSMT4" ShapeID="_x0000_i1040" DrawAspect="Content" ObjectID="_1741364639" r:id="rId41"/>
        </w:object>
      </w:r>
      <w:r w:rsidR="00A968D1">
        <w:t xml:space="preserve"> </w:t>
      </w:r>
      <w:r w:rsidRPr="007D7DAF">
        <w:rPr>
          <w:sz w:val="24"/>
          <w:szCs w:val="24"/>
        </w:rPr>
        <w:t xml:space="preserve">και γνησίως αύξουσα στο διάστημα </w:t>
      </w:r>
      <w:r w:rsidRPr="007D7DAF">
        <w:rPr>
          <w:position w:val="-12"/>
        </w:rPr>
        <w:object w:dxaOrig="760" w:dyaOrig="340">
          <v:shape id="_x0000_i1041" type="#_x0000_t75" style="width:38.5pt;height:17.6pt" o:ole="">
            <v:imagedata r:id="rId42" o:title=""/>
          </v:shape>
          <o:OLEObject Type="Embed" ProgID="Equation.DSMT4" ShapeID="_x0000_i1041" DrawAspect="Content" ObjectID="_1741364640" r:id="rId43"/>
        </w:object>
      </w:r>
      <w:r w:rsidRPr="007D7DAF">
        <w:rPr>
          <w:sz w:val="24"/>
          <w:szCs w:val="24"/>
        </w:rPr>
        <w:t xml:space="preserve">. Παρουσιάζει ολικό ελάχιστο για </w:t>
      </w:r>
      <w:r w:rsidRPr="00025957">
        <w:rPr>
          <w:position w:val="-4"/>
        </w:rPr>
        <w:object w:dxaOrig="499" w:dyaOrig="240">
          <v:shape id="_x0000_i1042" type="#_x0000_t75" style="width:25.1pt;height:11.7pt" o:ole="">
            <v:imagedata r:id="rId44" o:title=""/>
          </v:shape>
          <o:OLEObject Type="Embed" ProgID="Equation.DSMT4" ShapeID="_x0000_i1042" DrawAspect="Content" ObjectID="_1741364641" r:id="rId45"/>
        </w:object>
      </w:r>
      <w:r w:rsidRPr="007D7DAF">
        <w:rPr>
          <w:sz w:val="24"/>
          <w:szCs w:val="24"/>
        </w:rPr>
        <w:t xml:space="preserve">. </w:t>
      </w:r>
    </w:p>
    <w:p w:rsidR="007D7DAF" w:rsidRPr="007D7DAF" w:rsidRDefault="007D7DAF" w:rsidP="0097634A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7D7DAF">
        <w:rPr>
          <w:sz w:val="24"/>
          <w:szCs w:val="24"/>
        </w:rPr>
        <w:t xml:space="preserve">Η ελάχιστη τιμή της </w:t>
      </w:r>
      <w:r w:rsidRPr="007D7DAF">
        <w:rPr>
          <w:sz w:val="24"/>
          <w:szCs w:val="24"/>
          <w:lang w:val="en-US"/>
        </w:rPr>
        <w:t>f</w:t>
      </w:r>
      <w:r w:rsidRPr="007D7DAF">
        <w:rPr>
          <w:sz w:val="24"/>
          <w:szCs w:val="24"/>
        </w:rPr>
        <w:t xml:space="preserve"> είναι ίση με </w:t>
      </w:r>
      <w:r w:rsidRPr="007D7DAF">
        <w:rPr>
          <w:position w:val="-10"/>
        </w:rPr>
        <w:object w:dxaOrig="1500" w:dyaOrig="320">
          <v:shape id="_x0000_i1043" type="#_x0000_t75" style="width:75.35pt;height:15.9pt" o:ole="">
            <v:imagedata r:id="rId46" o:title=""/>
          </v:shape>
          <o:OLEObject Type="Embed" ProgID="Equation.DSMT4" ShapeID="_x0000_i1043" DrawAspect="Content" ObjectID="_1741364642" r:id="rId47"/>
        </w:object>
      </w:r>
      <w:r w:rsidRPr="007D7DAF">
        <w:rPr>
          <w:sz w:val="24"/>
          <w:szCs w:val="24"/>
        </w:rPr>
        <w:t>.</w:t>
      </w:r>
    </w:p>
    <w:p w:rsidR="007D7DAF" w:rsidRPr="00C85BA3" w:rsidRDefault="007D7DAF" w:rsidP="0097634A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 w:rsidRPr="007D7DAF">
        <w:rPr>
          <w:sz w:val="24"/>
          <w:szCs w:val="24"/>
        </w:rPr>
        <w:t xml:space="preserve">γ) Από τα προηγούμενα ερωτήματα συμπεραίνουμε ότι η γραφική παράσταση της </w:t>
      </w:r>
      <w:r w:rsidRPr="007D7DAF">
        <w:rPr>
          <w:sz w:val="24"/>
          <w:szCs w:val="24"/>
          <w:lang w:val="en-US"/>
        </w:rPr>
        <w:t>f</w:t>
      </w:r>
      <w:r w:rsidRPr="007D7DAF">
        <w:rPr>
          <w:sz w:val="24"/>
          <w:szCs w:val="24"/>
        </w:rPr>
        <w:t xml:space="preserve"> , που είναι η  παραβολή του διπλανού σχήματος, τέμνει τον </w:t>
      </w:r>
      <w:r w:rsidRPr="00025957">
        <w:rPr>
          <w:position w:val="-4"/>
        </w:rPr>
        <w:object w:dxaOrig="340" w:dyaOrig="260">
          <v:shape id="_x0000_i1044" type="#_x0000_t75" style="width:17.6pt;height:12.55pt" o:ole="">
            <v:imagedata r:id="rId48" o:title=""/>
          </v:shape>
          <o:OLEObject Type="Embed" ProgID="Equation.DSMT4" ShapeID="_x0000_i1044" DrawAspect="Content" ObjectID="_1741364643" r:id="rId49"/>
        </w:object>
      </w:r>
      <w:r w:rsidRPr="007D7DAF">
        <w:rPr>
          <w:sz w:val="24"/>
          <w:szCs w:val="24"/>
        </w:rPr>
        <w:t xml:space="preserve"> στο σημείο </w:t>
      </w:r>
      <w:r w:rsidRPr="007D7DAF">
        <w:rPr>
          <w:position w:val="-12"/>
        </w:rPr>
        <w:object w:dxaOrig="540" w:dyaOrig="340">
          <v:shape id="_x0000_i1045" type="#_x0000_t75" style="width:26.8pt;height:17.6pt" o:ole="">
            <v:imagedata r:id="rId50" o:title=""/>
          </v:shape>
          <o:OLEObject Type="Embed" ProgID="Equation.DSMT4" ShapeID="_x0000_i1045" DrawAspect="Content" ObjectID="_1741364644" r:id="rId51"/>
        </w:object>
      </w:r>
      <w:r w:rsidRPr="007D7DAF">
        <w:rPr>
          <w:sz w:val="24"/>
          <w:szCs w:val="24"/>
        </w:rPr>
        <w:t xml:space="preserve">, στην αρχή Ο και παρουσιάζει ολικό ελάχιστο για </w:t>
      </w:r>
      <w:r w:rsidRPr="00025957">
        <w:rPr>
          <w:position w:val="-4"/>
        </w:rPr>
        <w:object w:dxaOrig="499" w:dyaOrig="240">
          <v:shape id="_x0000_i1046" type="#_x0000_t75" style="width:25.1pt;height:11.7pt" o:ole="">
            <v:imagedata r:id="rId52" o:title=""/>
          </v:shape>
          <o:OLEObject Type="Embed" ProgID="Equation.DSMT4" ShapeID="_x0000_i1046" DrawAspect="Content" ObjectID="_1741364645" r:id="rId53"/>
        </w:object>
      </w:r>
      <w:r w:rsidRPr="007D7DAF">
        <w:rPr>
          <w:sz w:val="24"/>
          <w:szCs w:val="24"/>
        </w:rPr>
        <w:t xml:space="preserve">, το </w:t>
      </w:r>
      <w:r w:rsidRPr="007D7DAF">
        <w:rPr>
          <w:position w:val="-10"/>
        </w:rPr>
        <w:object w:dxaOrig="859" w:dyaOrig="320">
          <v:shape id="_x0000_i1047" type="#_x0000_t75" style="width:42.7pt;height:15.9pt" o:ole="">
            <v:imagedata r:id="rId54" o:title=""/>
          </v:shape>
          <o:OLEObject Type="Embed" ProgID="Equation.DSMT4" ShapeID="_x0000_i1047" DrawAspect="Content" ObjectID="_1741364646" r:id="rId55"/>
        </w:object>
      </w:r>
      <w:r w:rsidRPr="007D7DAF">
        <w:rPr>
          <w:sz w:val="24"/>
          <w:szCs w:val="24"/>
        </w:rPr>
        <w:t xml:space="preserve">. </w:t>
      </w:r>
    </w:p>
    <w:p w:rsidR="00E150C4" w:rsidRPr="00C85BA3" w:rsidRDefault="00E150C4" w:rsidP="0097634A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</w:p>
    <w:p w:rsidR="00E150C4" w:rsidRPr="00E150C4" w:rsidRDefault="00E150C4" w:rsidP="00E150C4">
      <w:pPr>
        <w:pStyle w:val="a3"/>
        <w:tabs>
          <w:tab w:val="left" w:pos="426"/>
        </w:tabs>
        <w:spacing w:after="0" w:line="360" w:lineRule="auto"/>
        <w:ind w:left="0"/>
        <w:jc w:val="center"/>
        <w:rPr>
          <w:sz w:val="24"/>
          <w:szCs w:val="24"/>
          <w:lang w:val="en-US"/>
        </w:rPr>
      </w:pPr>
      <w:r w:rsidRPr="007D7DAF">
        <w:rPr>
          <w:noProof/>
          <w:sz w:val="24"/>
          <w:szCs w:val="24"/>
          <w:lang w:eastAsia="el-GR"/>
        </w:rPr>
        <w:drawing>
          <wp:inline distT="0" distB="0" distL="0" distR="0" wp14:anchorId="201ECEEC" wp14:editId="58F4EF9A">
            <wp:extent cx="2529840" cy="2276475"/>
            <wp:effectExtent l="0" t="0" r="3810" b="9525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84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50C4" w:rsidRPr="00E150C4" w:rsidSect="00A8469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9CA" w:rsidRDefault="003139CA" w:rsidP="00820222">
      <w:pPr>
        <w:spacing w:after="0" w:line="240" w:lineRule="auto"/>
      </w:pPr>
      <w:r>
        <w:separator/>
      </w:r>
    </w:p>
  </w:endnote>
  <w:endnote w:type="continuationSeparator" w:id="0">
    <w:p w:rsidR="003139CA" w:rsidRDefault="003139CA" w:rsidP="0082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9CA" w:rsidRDefault="003139CA" w:rsidP="00820222">
      <w:pPr>
        <w:spacing w:after="0" w:line="240" w:lineRule="auto"/>
      </w:pPr>
      <w:r>
        <w:separator/>
      </w:r>
    </w:p>
  </w:footnote>
  <w:footnote w:type="continuationSeparator" w:id="0">
    <w:p w:rsidR="003139CA" w:rsidRDefault="003139CA" w:rsidP="008202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3024B"/>
    <w:multiLevelType w:val="hybridMultilevel"/>
    <w:tmpl w:val="5038C490"/>
    <w:lvl w:ilvl="0" w:tplc="C82015DA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33B"/>
    <w:rsid w:val="00101277"/>
    <w:rsid w:val="001049AE"/>
    <w:rsid w:val="00172B97"/>
    <w:rsid w:val="001C445D"/>
    <w:rsid w:val="003139CA"/>
    <w:rsid w:val="003B58F7"/>
    <w:rsid w:val="004D233B"/>
    <w:rsid w:val="00517582"/>
    <w:rsid w:val="005F6978"/>
    <w:rsid w:val="0063194A"/>
    <w:rsid w:val="006D2D42"/>
    <w:rsid w:val="007628D8"/>
    <w:rsid w:val="007D7DAF"/>
    <w:rsid w:val="007E215B"/>
    <w:rsid w:val="008024DB"/>
    <w:rsid w:val="00807280"/>
    <w:rsid w:val="00820222"/>
    <w:rsid w:val="00882CE7"/>
    <w:rsid w:val="0097634A"/>
    <w:rsid w:val="009F55C2"/>
    <w:rsid w:val="00A8469A"/>
    <w:rsid w:val="00A968D1"/>
    <w:rsid w:val="00B31A1C"/>
    <w:rsid w:val="00B66207"/>
    <w:rsid w:val="00BB30D2"/>
    <w:rsid w:val="00BC6875"/>
    <w:rsid w:val="00C0458F"/>
    <w:rsid w:val="00C85BA3"/>
    <w:rsid w:val="00E150C4"/>
    <w:rsid w:val="00F3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69A"/>
    <w:pPr>
      <w:ind w:left="720"/>
      <w:contextualSpacing/>
    </w:pPr>
  </w:style>
  <w:style w:type="table" w:styleId="a4">
    <w:name w:val="Table Grid"/>
    <w:basedOn w:val="a1"/>
    <w:uiPriority w:val="39"/>
    <w:rsid w:val="007D7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E150C4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E15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E150C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8202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820222"/>
  </w:style>
  <w:style w:type="paragraph" w:styleId="a8">
    <w:name w:val="footer"/>
    <w:basedOn w:val="a"/>
    <w:link w:val="Char1"/>
    <w:uiPriority w:val="99"/>
    <w:unhideWhenUsed/>
    <w:rsid w:val="008202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8202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69A"/>
    <w:pPr>
      <w:ind w:left="720"/>
      <w:contextualSpacing/>
    </w:pPr>
  </w:style>
  <w:style w:type="table" w:styleId="a4">
    <w:name w:val="Table Grid"/>
    <w:basedOn w:val="a1"/>
    <w:uiPriority w:val="39"/>
    <w:rsid w:val="007D7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E150C4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E15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E150C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8202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820222"/>
  </w:style>
  <w:style w:type="paragraph" w:styleId="a8">
    <w:name w:val="footer"/>
    <w:basedOn w:val="a"/>
    <w:link w:val="Char1"/>
    <w:uiPriority w:val="99"/>
    <w:unhideWhenUsed/>
    <w:rsid w:val="008202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820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image" Target="media/image17.png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9.wmf"/><Relationship Id="rId47" Type="http://schemas.openxmlformats.org/officeDocument/2006/relationships/oleObject" Target="embeddings/oleObject19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3.bin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2.bin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2.wmf"/><Relationship Id="rId56" Type="http://schemas.openxmlformats.org/officeDocument/2006/relationships/image" Target="media/image26.png"/><Relationship Id="rId8" Type="http://schemas.openxmlformats.org/officeDocument/2006/relationships/image" Target="media/image1.wmf"/><Relationship Id="rId51" Type="http://schemas.openxmlformats.org/officeDocument/2006/relationships/oleObject" Target="embeddings/oleObject21.bin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png"/><Relationship Id="rId46" Type="http://schemas.openxmlformats.org/officeDocument/2006/relationships/image" Target="media/image21.wmf"/><Relationship Id="rId20" Type="http://schemas.openxmlformats.org/officeDocument/2006/relationships/image" Target="media/image7.wmf"/><Relationship Id="rId41" Type="http://schemas.openxmlformats.org/officeDocument/2006/relationships/oleObject" Target="embeddings/oleObject16.bin"/><Relationship Id="rId54" Type="http://schemas.openxmlformats.org/officeDocument/2006/relationships/image" Target="media/image25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0.bin"/><Relationship Id="rId57" Type="http://schemas.openxmlformats.org/officeDocument/2006/relationships/fontTable" Target="fontTable.xml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20.wmf"/><Relationship Id="rId52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2023-03-26T14:53:00Z</dcterms:created>
  <dcterms:modified xsi:type="dcterms:W3CDTF">2023-03-26T16:37:00Z</dcterms:modified>
</cp:coreProperties>
</file>