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96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327EC1">
        <w:rPr>
          <w:sz w:val="24"/>
          <w:szCs w:val="24"/>
        </w:rPr>
        <w:t>4</w:t>
      </w:r>
      <w:r w:rsidR="00477BE6">
        <w:rPr>
          <w:sz w:val="24"/>
          <w:szCs w:val="24"/>
        </w:rPr>
        <w:t xml:space="preserve"> </w:t>
      </w:r>
    </w:p>
    <w:p w:rsidR="001E7E63" w:rsidRDefault="002E57F1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</w:t>
      </w:r>
      <w:r w:rsidR="00327EC1">
        <w:rPr>
          <w:sz w:val="24"/>
          <w:szCs w:val="24"/>
        </w:rPr>
        <w:t xml:space="preserve">το </w:t>
      </w:r>
      <w:r>
        <w:rPr>
          <w:sz w:val="24"/>
          <w:szCs w:val="24"/>
        </w:rPr>
        <w:t xml:space="preserve">τρίγωνο ΑΔΕ είναι </w:t>
      </w:r>
      <w:r w:rsidR="00327EC1">
        <w:rPr>
          <w:sz w:val="24"/>
          <w:szCs w:val="24"/>
        </w:rPr>
        <w:t xml:space="preserve">ορθογώνιο και ισοσκελές με ΑΔ=ΑΕ=4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27EC1">
        <w:rPr>
          <w:sz w:val="24"/>
          <w:szCs w:val="24"/>
        </w:rPr>
        <w:t>=90</w:t>
      </w:r>
      <w:r w:rsidR="00327EC1" w:rsidRPr="00327EC1">
        <w:rPr>
          <w:sz w:val="24"/>
          <w:szCs w:val="24"/>
          <w:vertAlign w:val="superscript"/>
        </w:rPr>
        <w:t>ο</w:t>
      </w:r>
      <w:r w:rsidR="00327EC1">
        <w:rPr>
          <w:sz w:val="24"/>
          <w:szCs w:val="24"/>
        </w:rPr>
        <w:t xml:space="preserve">. </w:t>
      </w:r>
      <w:r>
        <w:rPr>
          <w:sz w:val="24"/>
          <w:szCs w:val="24"/>
        </w:rPr>
        <w:t>Έχουμε φέρει τον κύκλο με κέντρο το σημείο</w:t>
      </w:r>
      <w:r w:rsidR="00C94E1C">
        <w:rPr>
          <w:sz w:val="24"/>
          <w:szCs w:val="24"/>
        </w:rPr>
        <w:t xml:space="preserve"> Ο και ακτίνα</w:t>
      </w:r>
      <w:r w:rsidR="00327EC1">
        <w:rPr>
          <w:sz w:val="24"/>
          <w:szCs w:val="24"/>
        </w:rPr>
        <w:t xml:space="preserve"> ρ=2</w:t>
      </w:r>
      <w:r w:rsidR="00C94E1C">
        <w:rPr>
          <w:sz w:val="24"/>
          <w:szCs w:val="24"/>
        </w:rPr>
        <w:t>,</w:t>
      </w:r>
      <w:r w:rsidR="00327E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 οποίος </w:t>
      </w:r>
      <w:r w:rsidR="00327EC1">
        <w:rPr>
          <w:sz w:val="24"/>
          <w:szCs w:val="24"/>
        </w:rPr>
        <w:t>εφάπτεται στις πλευρέ</w:t>
      </w:r>
      <w:r>
        <w:rPr>
          <w:sz w:val="24"/>
          <w:szCs w:val="24"/>
        </w:rPr>
        <w:t>ς ΑΔ και ΑΕ στα σημεία Β και Γ.</w:t>
      </w:r>
    </w:p>
    <w:p w:rsidR="00DD2DEA" w:rsidRPr="00CD1A57" w:rsidRDefault="00DD2DEA" w:rsidP="00DD2DEA">
      <w:pPr>
        <w:spacing w:line="360" w:lineRule="auto"/>
        <w:jc w:val="center"/>
        <w:rPr>
          <w:sz w:val="24"/>
          <w:szCs w:val="24"/>
        </w:rPr>
      </w:pPr>
      <w:r w:rsidRPr="00142545">
        <w:rPr>
          <w:noProof/>
          <w:sz w:val="24"/>
          <w:szCs w:val="24"/>
          <w:lang w:eastAsia="el-GR"/>
        </w:rPr>
        <w:drawing>
          <wp:inline distT="0" distB="0" distL="0" distR="0" wp14:anchorId="4F5F2E8C" wp14:editId="11899FAE">
            <wp:extent cx="3924300" cy="2502786"/>
            <wp:effectExtent l="0" t="0" r="0" b="0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451" cy="253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7EC1" w:rsidRDefault="00E73AE7" w:rsidP="00327EC1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</w:p>
    <w:p w:rsidR="000450CC" w:rsidRDefault="000450CC" w:rsidP="000450CC">
      <w:pPr>
        <w:pStyle w:val="a8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δικαιολογήσετε γιατί οι γωνίες </w:t>
      </w:r>
      <w:r w:rsidRPr="000450CC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0450CC">
        <w:rPr>
          <w:sz w:val="24"/>
          <w:szCs w:val="24"/>
        </w:rPr>
        <w:t>Ο</w:t>
      </w:r>
      <w:r>
        <w:rPr>
          <w:sz w:val="24"/>
          <w:szCs w:val="24"/>
        </w:rPr>
        <w:t xml:space="preserve"> και </w:t>
      </w:r>
      <w:r w:rsidRPr="000450CC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0450CC">
        <w:rPr>
          <w:sz w:val="24"/>
          <w:szCs w:val="24"/>
        </w:rPr>
        <w:t>Ο</w:t>
      </w:r>
      <w:r>
        <w:rPr>
          <w:sz w:val="24"/>
          <w:szCs w:val="24"/>
        </w:rPr>
        <w:t xml:space="preserve"> είναι ορθές.</w:t>
      </w:r>
    </w:p>
    <w:p w:rsidR="00E73AE7" w:rsidRDefault="002E57F1" w:rsidP="000450CC">
      <w:pPr>
        <w:pStyle w:val="a8"/>
        <w:numPr>
          <w:ilvl w:val="0"/>
          <w:numId w:val="7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Γιατί</w:t>
      </w:r>
      <w:r w:rsidR="0080365E">
        <w:rPr>
          <w:sz w:val="24"/>
          <w:szCs w:val="24"/>
        </w:rPr>
        <w:t xml:space="preserve"> τ</w:t>
      </w:r>
      <w:r w:rsidR="00CF67A8" w:rsidRPr="00327EC1">
        <w:rPr>
          <w:sz w:val="24"/>
          <w:szCs w:val="24"/>
        </w:rPr>
        <w:t xml:space="preserve">ο </w:t>
      </w:r>
      <w:r w:rsidR="00841A5E" w:rsidRPr="00327EC1">
        <w:rPr>
          <w:sz w:val="24"/>
          <w:szCs w:val="24"/>
        </w:rPr>
        <w:t xml:space="preserve">τετράπλευρο </w:t>
      </w:r>
      <w:r w:rsidR="004146DA" w:rsidRPr="00327EC1">
        <w:rPr>
          <w:sz w:val="24"/>
          <w:szCs w:val="24"/>
        </w:rPr>
        <w:t>ΟΒΑ</w:t>
      </w:r>
      <w:r w:rsidR="00477BE6" w:rsidRPr="00327EC1">
        <w:rPr>
          <w:sz w:val="24"/>
          <w:szCs w:val="24"/>
        </w:rPr>
        <w:t>Γ</w:t>
      </w:r>
      <w:r w:rsidR="00841A5E" w:rsidRPr="00327EC1">
        <w:rPr>
          <w:sz w:val="24"/>
          <w:szCs w:val="24"/>
        </w:rPr>
        <w:t xml:space="preserve"> </w:t>
      </w:r>
      <w:r w:rsidR="00CF67A8" w:rsidRPr="00327EC1">
        <w:rPr>
          <w:sz w:val="24"/>
          <w:szCs w:val="24"/>
        </w:rPr>
        <w:t xml:space="preserve">είναι </w:t>
      </w:r>
      <w:r w:rsidR="004146DA" w:rsidRPr="00327EC1">
        <w:rPr>
          <w:sz w:val="24"/>
          <w:szCs w:val="24"/>
        </w:rPr>
        <w:t>τετράγωνο</w:t>
      </w:r>
      <w:r>
        <w:rPr>
          <w:sz w:val="24"/>
          <w:szCs w:val="24"/>
        </w:rPr>
        <w:t>;</w:t>
      </w:r>
      <w:r w:rsidR="002E6AA5" w:rsidRPr="00327EC1">
        <w:rPr>
          <w:sz w:val="24"/>
          <w:szCs w:val="24"/>
        </w:rPr>
        <w:tab/>
      </w:r>
    </w:p>
    <w:p w:rsidR="00327EC1" w:rsidRPr="00C32EDF" w:rsidRDefault="002E57F1" w:rsidP="000450CC">
      <w:pPr>
        <w:pStyle w:val="a8"/>
        <w:numPr>
          <w:ilvl w:val="0"/>
          <w:numId w:val="7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Πόσο είναι</w:t>
      </w:r>
      <w:r w:rsidR="0080365E">
        <w:rPr>
          <w:sz w:val="24"/>
          <w:szCs w:val="24"/>
        </w:rPr>
        <w:t xml:space="preserve"> το</w:t>
      </w:r>
      <w:r w:rsidR="00327EC1">
        <w:rPr>
          <w:sz w:val="24"/>
          <w:szCs w:val="24"/>
        </w:rPr>
        <w:t xml:space="preserve"> μήκος </w:t>
      </w:r>
      <w:r w:rsidR="0080365E">
        <w:rPr>
          <w:sz w:val="24"/>
          <w:szCs w:val="24"/>
        </w:rPr>
        <w:t>της</w:t>
      </w:r>
      <w:r w:rsidR="000450CC">
        <w:rPr>
          <w:sz w:val="24"/>
          <w:szCs w:val="24"/>
        </w:rPr>
        <w:t xml:space="preserve"> πλευράς του τετραγώνου ΟΒΑΓ</w:t>
      </w:r>
      <w:r>
        <w:rPr>
          <w:sz w:val="24"/>
          <w:szCs w:val="24"/>
        </w:rPr>
        <w:t>;</w:t>
      </w:r>
      <w:r w:rsidR="0080365E">
        <w:rPr>
          <w:sz w:val="24"/>
          <w:szCs w:val="24"/>
        </w:rPr>
        <w:t xml:space="preserve"> </w:t>
      </w:r>
    </w:p>
    <w:p w:rsidR="00C32EDF" w:rsidRPr="00C32EDF" w:rsidRDefault="00C32EDF" w:rsidP="00C32EDF">
      <w:pPr>
        <w:tabs>
          <w:tab w:val="left" w:pos="7655"/>
        </w:tabs>
        <w:spacing w:line="360" w:lineRule="auto"/>
        <w:ind w:left="360"/>
        <w:jc w:val="both"/>
        <w:rPr>
          <w:sz w:val="24"/>
          <w:szCs w:val="24"/>
        </w:rPr>
      </w:pPr>
      <w:r w:rsidRPr="00C32EDF">
        <w:rPr>
          <w:sz w:val="24"/>
          <w:szCs w:val="24"/>
        </w:rPr>
        <w:tab/>
      </w:r>
      <w:r w:rsidRPr="0080365E">
        <w:rPr>
          <w:sz w:val="24"/>
          <w:szCs w:val="24"/>
        </w:rPr>
        <w:t>(</w:t>
      </w:r>
      <w:r w:rsidR="000450CC">
        <w:rPr>
          <w:sz w:val="24"/>
          <w:szCs w:val="24"/>
        </w:rPr>
        <w:t>Μονάδες 18</w:t>
      </w:r>
      <w:r>
        <w:rPr>
          <w:sz w:val="24"/>
          <w:szCs w:val="24"/>
        </w:rPr>
        <w:t>)</w:t>
      </w:r>
    </w:p>
    <w:p w:rsidR="000450CC" w:rsidRDefault="00DC5E75" w:rsidP="000450CC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2E6AA5">
        <w:rPr>
          <w:sz w:val="24"/>
          <w:szCs w:val="24"/>
        </w:rPr>
        <w:t xml:space="preserve"> </w:t>
      </w:r>
      <w:r w:rsidR="000450CC">
        <w:rPr>
          <w:sz w:val="24"/>
          <w:szCs w:val="24"/>
        </w:rPr>
        <w:t>Να δικαιολογήσετε γιατί τ</w:t>
      </w:r>
      <w:r w:rsidR="00327EC1">
        <w:rPr>
          <w:sz w:val="24"/>
          <w:szCs w:val="24"/>
        </w:rPr>
        <w:t>α</w:t>
      </w:r>
      <w:r w:rsidR="00327EC1" w:rsidRPr="00327EC1">
        <w:rPr>
          <w:sz w:val="24"/>
          <w:szCs w:val="24"/>
        </w:rPr>
        <w:t xml:space="preserve"> σημεία Β και Γ είναι μέσα των πλευρών ΑΔ και ΑΕ</w:t>
      </w:r>
      <w:r w:rsidR="000450CC">
        <w:rPr>
          <w:sz w:val="24"/>
          <w:szCs w:val="24"/>
        </w:rPr>
        <w:t>.</w:t>
      </w:r>
    </w:p>
    <w:p w:rsidR="00327EC1" w:rsidRDefault="000450CC" w:rsidP="000450CC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327EC1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07</w:t>
      </w:r>
      <w:r w:rsidR="00891784" w:rsidRPr="00327EC1">
        <w:rPr>
          <w:sz w:val="24"/>
          <w:szCs w:val="24"/>
        </w:rPr>
        <w:t>)</w:t>
      </w:r>
    </w:p>
    <w:p w:rsidR="00094A65" w:rsidRDefault="00094A65" w:rsidP="00477BE6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85" w:rsidRDefault="005D0885" w:rsidP="005E6BE2">
      <w:r>
        <w:separator/>
      </w:r>
    </w:p>
  </w:endnote>
  <w:endnote w:type="continuationSeparator" w:id="0">
    <w:p w:rsidR="005D0885" w:rsidRDefault="005D088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85" w:rsidRDefault="005D0885" w:rsidP="005E6BE2">
      <w:r>
        <w:separator/>
      </w:r>
    </w:p>
  </w:footnote>
  <w:footnote w:type="continuationSeparator" w:id="0">
    <w:p w:rsidR="005D0885" w:rsidRDefault="005D088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0983"/>
    <w:multiLevelType w:val="hybridMultilevel"/>
    <w:tmpl w:val="BB6A81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84F6A"/>
    <w:multiLevelType w:val="hybridMultilevel"/>
    <w:tmpl w:val="9F14746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5C2573"/>
    <w:multiLevelType w:val="hybridMultilevel"/>
    <w:tmpl w:val="B090F27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0CC"/>
    <w:rsid w:val="00087092"/>
    <w:rsid w:val="00094A65"/>
    <w:rsid w:val="000F26B8"/>
    <w:rsid w:val="000F353F"/>
    <w:rsid w:val="00105218"/>
    <w:rsid w:val="00142545"/>
    <w:rsid w:val="001426C3"/>
    <w:rsid w:val="00190AC6"/>
    <w:rsid w:val="001E1D74"/>
    <w:rsid w:val="001E7E63"/>
    <w:rsid w:val="00223546"/>
    <w:rsid w:val="00253561"/>
    <w:rsid w:val="002E57F1"/>
    <w:rsid w:val="002E6AA5"/>
    <w:rsid w:val="00327EC1"/>
    <w:rsid w:val="003A4F16"/>
    <w:rsid w:val="003D46BE"/>
    <w:rsid w:val="004146DA"/>
    <w:rsid w:val="004415C7"/>
    <w:rsid w:val="00467F50"/>
    <w:rsid w:val="00477BE6"/>
    <w:rsid w:val="004D5A63"/>
    <w:rsid w:val="004E10C7"/>
    <w:rsid w:val="00530880"/>
    <w:rsid w:val="00572722"/>
    <w:rsid w:val="005A6D79"/>
    <w:rsid w:val="005C33E6"/>
    <w:rsid w:val="005D0885"/>
    <w:rsid w:val="005E6BE2"/>
    <w:rsid w:val="00613CD4"/>
    <w:rsid w:val="006332F7"/>
    <w:rsid w:val="0065062E"/>
    <w:rsid w:val="006A5718"/>
    <w:rsid w:val="006B02D9"/>
    <w:rsid w:val="0075669D"/>
    <w:rsid w:val="007B2B90"/>
    <w:rsid w:val="007E7743"/>
    <w:rsid w:val="0080365E"/>
    <w:rsid w:val="00817B49"/>
    <w:rsid w:val="00841A5E"/>
    <w:rsid w:val="00854D87"/>
    <w:rsid w:val="00891784"/>
    <w:rsid w:val="008B4982"/>
    <w:rsid w:val="008F6B15"/>
    <w:rsid w:val="00922F6A"/>
    <w:rsid w:val="00970FB2"/>
    <w:rsid w:val="00990B49"/>
    <w:rsid w:val="009B0BA6"/>
    <w:rsid w:val="009B7786"/>
    <w:rsid w:val="009E135E"/>
    <w:rsid w:val="00AA5C99"/>
    <w:rsid w:val="00AA5D11"/>
    <w:rsid w:val="00AD4696"/>
    <w:rsid w:val="00B0089C"/>
    <w:rsid w:val="00B118B6"/>
    <w:rsid w:val="00B60D42"/>
    <w:rsid w:val="00B72BE0"/>
    <w:rsid w:val="00C17198"/>
    <w:rsid w:val="00C32EDF"/>
    <w:rsid w:val="00C45669"/>
    <w:rsid w:val="00C53625"/>
    <w:rsid w:val="00C6709E"/>
    <w:rsid w:val="00C94E1C"/>
    <w:rsid w:val="00CD1A57"/>
    <w:rsid w:val="00CE7DB0"/>
    <w:rsid w:val="00CF67A8"/>
    <w:rsid w:val="00D32A7F"/>
    <w:rsid w:val="00DA742D"/>
    <w:rsid w:val="00DC5E75"/>
    <w:rsid w:val="00DD2DEA"/>
    <w:rsid w:val="00DD4518"/>
    <w:rsid w:val="00DE71A6"/>
    <w:rsid w:val="00E21585"/>
    <w:rsid w:val="00E73AE7"/>
    <w:rsid w:val="00F248ED"/>
    <w:rsid w:val="00F65A08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2023-03-19T20:43:00Z</dcterms:created>
  <dcterms:modified xsi:type="dcterms:W3CDTF">2023-03-19T20:45:00Z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