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F8" w:rsidRPr="00F301D7" w:rsidRDefault="00A16408" w:rsidP="005E631F">
      <w:pPr>
        <w:spacing w:line="360" w:lineRule="auto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ΘΕΜΑ 4</w:t>
      </w:r>
    </w:p>
    <w:p w:rsidR="009C6C1E" w:rsidRDefault="00FF3B95" w:rsidP="00F301D7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Στο παρακάτω σχήμα το τετράπλευρο ΑΒΓΔ είναι </w:t>
      </w:r>
      <w:r w:rsidR="00403B0C" w:rsidRPr="00F301D7">
        <w:rPr>
          <w:rFonts w:asciiTheme="minorHAnsi" w:hAnsiTheme="minorHAnsi"/>
        </w:rPr>
        <w:t>ισοσκελές</w:t>
      </w:r>
      <w:r w:rsidR="00C77883" w:rsidRPr="00F301D7">
        <w:rPr>
          <w:rFonts w:asciiTheme="minorHAnsi" w:hAnsiTheme="minorHAnsi"/>
        </w:rPr>
        <w:t xml:space="preserve"> </w:t>
      </w:r>
      <w:r w:rsidR="009C6C1E" w:rsidRPr="00F301D7">
        <w:rPr>
          <w:rFonts w:asciiTheme="minorHAnsi" w:hAnsiTheme="minorHAnsi"/>
        </w:rPr>
        <w:t xml:space="preserve"> </w:t>
      </w:r>
      <w:r w:rsidR="00D43E71" w:rsidRPr="00F301D7">
        <w:rPr>
          <w:rFonts w:asciiTheme="minorHAnsi" w:hAnsiTheme="minorHAnsi"/>
        </w:rPr>
        <w:t xml:space="preserve">τραπέζιο </w:t>
      </w:r>
      <w:r>
        <w:rPr>
          <w:rFonts w:asciiTheme="minorHAnsi" w:hAnsiTheme="minorHAnsi"/>
        </w:rPr>
        <w:t>με βάσεις ΑΒ και ΓΔ</w:t>
      </w:r>
      <w:r w:rsidR="00EF1821" w:rsidRPr="00F301D7">
        <w:rPr>
          <w:rFonts w:asciiTheme="minorHAnsi" w:hAnsiTheme="minorHAnsi"/>
        </w:rPr>
        <w:t xml:space="preserve"> (ΑΒ//ΔΓ)</w:t>
      </w:r>
      <w:r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Για τις πλευρές του </w:t>
      </w:r>
      <w:r>
        <w:rPr>
          <w:rFonts w:asciiTheme="minorHAnsi" w:hAnsiTheme="minorHAnsi"/>
        </w:rPr>
        <w:t>γνωρίζουμε</w:t>
      </w:r>
      <w:r>
        <w:rPr>
          <w:rFonts w:asciiTheme="minorHAnsi" w:hAnsiTheme="minorHAnsi"/>
        </w:rPr>
        <w:t xml:space="preserve"> ότι </w:t>
      </w:r>
      <w:r w:rsidRPr="00F301D7">
        <w:rPr>
          <w:rFonts w:asciiTheme="minorHAnsi" w:hAnsiTheme="minorHAnsi"/>
        </w:rPr>
        <w:t>ΑΒ</w:t>
      </w:r>
      <w:r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ΒΓ</w:t>
      </w:r>
      <w:r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ΑΔ</w:t>
      </w:r>
      <w:r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4 και ΓΔ = 2ΑΒ. </w:t>
      </w:r>
      <w:r>
        <w:rPr>
          <w:rFonts w:asciiTheme="minorHAnsi" w:hAnsiTheme="minorHAnsi"/>
        </w:rPr>
        <w:t xml:space="preserve">Ακόμη γνωρίζουμε ότι </w:t>
      </w:r>
      <w:r w:rsidR="00D43E71" w:rsidRPr="00F301D7">
        <w:rPr>
          <w:rFonts w:asciiTheme="minorHAnsi" w:hAnsiTheme="minorHAnsi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Β</m:t>
            </m:r>
          </m:e>
        </m:acc>
      </m:oMath>
      <w:r w:rsidR="0064216C">
        <w:rPr>
          <w:rFonts w:asciiTheme="minorHAnsi" w:hAnsiTheme="minorHAnsi"/>
        </w:rPr>
        <w:t xml:space="preserve"> = 120</w:t>
      </w:r>
      <w:r w:rsidR="0064216C" w:rsidRPr="0064216C">
        <w:rPr>
          <w:rFonts w:asciiTheme="minorHAnsi" w:hAnsiTheme="minorHAnsi"/>
          <w:vertAlign w:val="superscript"/>
        </w:rPr>
        <w:t>ο</w:t>
      </w:r>
      <w:r>
        <w:rPr>
          <w:rFonts w:asciiTheme="minorHAnsi" w:hAnsiTheme="minorHAnsi"/>
        </w:rPr>
        <w:t xml:space="preserve"> και ότι η ΒΚ είναι η </w:t>
      </w:r>
      <w:r w:rsidR="00D43E71" w:rsidRPr="00F301D7">
        <w:rPr>
          <w:rFonts w:asciiTheme="minorHAnsi" w:hAnsiTheme="minorHAnsi"/>
        </w:rPr>
        <w:t>διχοτόμο</w:t>
      </w:r>
      <w:r>
        <w:rPr>
          <w:rFonts w:asciiTheme="minorHAnsi" w:hAnsiTheme="minorHAnsi"/>
        </w:rPr>
        <w:t>ς</w:t>
      </w:r>
      <w:r w:rsidR="00D43E71" w:rsidRPr="00F301D7">
        <w:rPr>
          <w:rFonts w:asciiTheme="minorHAnsi" w:hAnsiTheme="minorHAnsi"/>
        </w:rPr>
        <w:t xml:space="preserve"> της γωνίας</w:t>
      </w:r>
      <w:r w:rsidR="00F301D7" w:rsidRPr="00F301D7">
        <w:rPr>
          <w:rFonts w:asciiTheme="minorHAnsi" w:hAnsiTheme="minorHAnsi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Β</m:t>
            </m:r>
          </m:e>
        </m:acc>
      </m:oMath>
      <w:r>
        <w:rPr>
          <w:rFonts w:asciiTheme="minorHAnsi" w:hAnsiTheme="minorHAnsi"/>
        </w:rPr>
        <w:t>.</w:t>
      </w:r>
      <w:r w:rsidR="00CF7250">
        <w:rPr>
          <w:rFonts w:asciiTheme="minorHAnsi" w:hAnsiTheme="minorHAnsi"/>
        </w:rPr>
        <w:t xml:space="preserve"> </w:t>
      </w:r>
    </w:p>
    <w:p w:rsidR="00FF3B95" w:rsidRPr="00F301D7" w:rsidRDefault="00FF3B95" w:rsidP="00FF3B95">
      <w:pPr>
        <w:spacing w:line="360" w:lineRule="auto"/>
        <w:jc w:val="center"/>
        <w:rPr>
          <w:rFonts w:asciiTheme="minorHAnsi" w:hAnsiTheme="minorHAnsi"/>
        </w:rPr>
      </w:pPr>
      <w:r w:rsidRPr="00CF7250">
        <w:rPr>
          <w:rFonts w:asciiTheme="minorHAnsi" w:hAnsiTheme="minorHAnsi"/>
          <w:b/>
          <w:noProof/>
        </w:rPr>
        <w:drawing>
          <wp:inline distT="0" distB="0" distL="0" distR="0" wp14:anchorId="59F06459" wp14:editId="764682AB">
            <wp:extent cx="3514725" cy="2254478"/>
            <wp:effectExtent l="0" t="0" r="0" b="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62" cy="227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</w:rPr>
        <w:t xml:space="preserve"> </w:t>
      </w:r>
      <w:bookmarkStart w:id="0" w:name="_GoBack"/>
      <w:bookmarkEnd w:id="0"/>
    </w:p>
    <w:p w:rsidR="00FF3B95" w:rsidRDefault="00A16408" w:rsidP="00F301D7">
      <w:pPr>
        <w:tabs>
          <w:tab w:val="left" w:pos="7513"/>
        </w:tabs>
        <w:spacing w:line="360" w:lineRule="auto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α)</w:t>
      </w:r>
      <w:r w:rsidR="00C5312C" w:rsidRPr="00F301D7">
        <w:rPr>
          <w:rFonts w:asciiTheme="minorHAnsi" w:hAnsiTheme="minorHAnsi"/>
        </w:rPr>
        <w:t xml:space="preserve"> </w:t>
      </w:r>
      <w:r w:rsidR="009C6C1E" w:rsidRPr="00F301D7">
        <w:rPr>
          <w:rFonts w:asciiTheme="minorHAnsi" w:hAnsiTheme="minorHAnsi"/>
        </w:rPr>
        <w:t xml:space="preserve"> </w:t>
      </w:r>
      <w:r w:rsidR="00FF3B95">
        <w:rPr>
          <w:rFonts w:asciiTheme="minorHAnsi" w:hAnsiTheme="minorHAnsi"/>
        </w:rPr>
        <w:t xml:space="preserve">Πόσες μοίρες είναι κάθε μία από τις γωνίες </w:t>
      </w:r>
      <w:r w:rsidR="00D43E71" w:rsidRPr="00F301D7">
        <w:rPr>
          <w:rFonts w:asciiTheme="minorHAnsi" w:hAnsiTheme="minorHAnsi"/>
        </w:rPr>
        <w:t xml:space="preserve">του </w:t>
      </w:r>
      <w:r w:rsidR="0064216C">
        <w:rPr>
          <w:rFonts w:asciiTheme="minorHAnsi" w:hAnsiTheme="minorHAnsi"/>
        </w:rPr>
        <w:t xml:space="preserve">τραπεζίου </w:t>
      </w:r>
      <w:r w:rsidR="00D43E71" w:rsidRPr="00F301D7">
        <w:rPr>
          <w:rFonts w:asciiTheme="minorHAnsi" w:hAnsiTheme="minorHAnsi"/>
        </w:rPr>
        <w:t>ΑΒΓΔ</w:t>
      </w:r>
      <w:r w:rsidR="00FF3B95">
        <w:rPr>
          <w:rFonts w:asciiTheme="minorHAnsi" w:hAnsiTheme="minorHAnsi"/>
        </w:rPr>
        <w:t>;</w:t>
      </w:r>
      <w:r w:rsidR="00F301D7" w:rsidRPr="00F301D7">
        <w:rPr>
          <w:rFonts w:asciiTheme="minorHAnsi" w:hAnsiTheme="minorHAnsi"/>
        </w:rPr>
        <w:tab/>
      </w:r>
    </w:p>
    <w:p w:rsidR="00E52DAF" w:rsidRPr="00F301D7" w:rsidRDefault="00FF3B95" w:rsidP="00F301D7">
      <w:pPr>
        <w:tabs>
          <w:tab w:val="left" w:pos="7513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16408" w:rsidRPr="00F301D7">
        <w:rPr>
          <w:rFonts w:asciiTheme="minorHAnsi" w:hAnsiTheme="minorHAnsi"/>
        </w:rPr>
        <w:t>(</w:t>
      </w:r>
      <w:r w:rsidR="00EF2FD5" w:rsidRPr="00F301D7">
        <w:rPr>
          <w:rFonts w:asciiTheme="minorHAnsi" w:hAnsiTheme="minorHAnsi"/>
        </w:rPr>
        <w:t xml:space="preserve">Μονάδες </w:t>
      </w:r>
      <w:r w:rsidR="00DE517B" w:rsidRPr="00F301D7">
        <w:rPr>
          <w:rFonts w:asciiTheme="minorHAnsi" w:hAnsiTheme="minorHAnsi"/>
        </w:rPr>
        <w:t>1</w:t>
      </w:r>
      <w:r w:rsidR="00D43E71" w:rsidRPr="00F301D7">
        <w:rPr>
          <w:rFonts w:asciiTheme="minorHAnsi" w:hAnsiTheme="minorHAnsi"/>
        </w:rPr>
        <w:t>0</w:t>
      </w:r>
      <w:r w:rsidR="00A16408" w:rsidRPr="00F301D7">
        <w:rPr>
          <w:rFonts w:asciiTheme="minorHAnsi" w:hAnsiTheme="minorHAnsi"/>
        </w:rPr>
        <w:t>)</w:t>
      </w:r>
    </w:p>
    <w:p w:rsidR="00D43E71" w:rsidRPr="00F301D7" w:rsidRDefault="00A16408" w:rsidP="00F301D7">
      <w:pPr>
        <w:spacing w:line="360" w:lineRule="auto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β)</w:t>
      </w:r>
      <w:r w:rsidR="00D43E71" w:rsidRPr="00F301D7"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 xml:space="preserve"> </w:t>
      </w:r>
      <w:r w:rsidR="00D43E71" w:rsidRPr="00F301D7">
        <w:rPr>
          <w:rFonts w:asciiTheme="minorHAnsi" w:hAnsiTheme="minorHAnsi"/>
        </w:rPr>
        <w:t xml:space="preserve">Να </w:t>
      </w:r>
      <w:r w:rsidR="00FF3B95">
        <w:rPr>
          <w:rFonts w:asciiTheme="minorHAnsi" w:hAnsiTheme="minorHAnsi"/>
        </w:rPr>
        <w:t>δικαιολογήσετε γιατί</w:t>
      </w:r>
      <w:r w:rsidR="00D43E71" w:rsidRPr="00F301D7">
        <w:rPr>
          <w:rFonts w:asciiTheme="minorHAnsi" w:hAnsiTheme="minorHAnsi"/>
        </w:rPr>
        <w:t>:</w:t>
      </w:r>
    </w:p>
    <w:p w:rsidR="00FF3B95" w:rsidRDefault="00CF7250" w:rsidP="00F301D7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09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Το τρίγωνο ΒΚΓ είναι ισόπλευρο.</w:t>
      </w:r>
      <w:r w:rsidR="00F301D7" w:rsidRPr="00F301D7">
        <w:rPr>
          <w:rFonts w:asciiTheme="minorHAnsi" w:hAnsiTheme="minorHAnsi"/>
        </w:rPr>
        <w:tab/>
      </w:r>
    </w:p>
    <w:p w:rsidR="00D43E71" w:rsidRPr="00FF3B95" w:rsidRDefault="00FF3B95" w:rsidP="00FF3B95">
      <w:pPr>
        <w:tabs>
          <w:tab w:val="left" w:pos="7513"/>
        </w:tabs>
        <w:spacing w:line="360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16408" w:rsidRPr="00FF3B95">
        <w:rPr>
          <w:rFonts w:asciiTheme="minorHAnsi" w:hAnsiTheme="minorHAnsi"/>
        </w:rPr>
        <w:t>(</w:t>
      </w:r>
      <w:r w:rsidR="006C67E1" w:rsidRPr="00FF3B95">
        <w:rPr>
          <w:rFonts w:asciiTheme="minorHAnsi" w:hAnsiTheme="minorHAnsi"/>
        </w:rPr>
        <w:t>Μονάδες 7</w:t>
      </w:r>
      <w:r w:rsidR="00A16408" w:rsidRPr="00FF3B95">
        <w:rPr>
          <w:rFonts w:asciiTheme="minorHAnsi" w:hAnsiTheme="minorHAnsi"/>
        </w:rPr>
        <w:t>)</w:t>
      </w:r>
    </w:p>
    <w:p w:rsidR="00FF3B95" w:rsidRDefault="00CF7250" w:rsidP="00886AF0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09" w:hanging="283"/>
        <w:jc w:val="both"/>
        <w:rPr>
          <w:rFonts w:asciiTheme="minorHAnsi" w:hAnsiTheme="minorHAnsi"/>
        </w:rPr>
      </w:pPr>
      <w:r w:rsidRPr="006C67E1">
        <w:rPr>
          <w:rFonts w:asciiTheme="minorHAnsi" w:hAnsiTheme="minorHAnsi"/>
        </w:rPr>
        <w:t>Το τετράπλευρο ΑΒΚΔ είναι ρόμβος.</w:t>
      </w:r>
      <w:r w:rsidR="006C67E1">
        <w:rPr>
          <w:rFonts w:asciiTheme="minorHAnsi" w:hAnsiTheme="minorHAnsi"/>
        </w:rPr>
        <w:tab/>
      </w:r>
    </w:p>
    <w:p w:rsidR="00544D88" w:rsidRPr="00FF3B95" w:rsidRDefault="00FF3B95" w:rsidP="00FF3B95">
      <w:pPr>
        <w:tabs>
          <w:tab w:val="left" w:pos="7513"/>
        </w:tabs>
        <w:spacing w:line="360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16408" w:rsidRPr="00FF3B95">
        <w:rPr>
          <w:rFonts w:asciiTheme="minorHAnsi" w:hAnsiTheme="minorHAnsi"/>
        </w:rPr>
        <w:t>(Μονάδες</w:t>
      </w:r>
      <w:r w:rsidR="00791655" w:rsidRPr="00FF3B95">
        <w:rPr>
          <w:rFonts w:asciiTheme="minorHAnsi" w:hAnsiTheme="minorHAnsi"/>
        </w:rPr>
        <w:t xml:space="preserve"> </w:t>
      </w:r>
      <w:r w:rsidR="006C67E1" w:rsidRPr="00FF3B95">
        <w:rPr>
          <w:rFonts w:asciiTheme="minorHAnsi" w:hAnsiTheme="minorHAnsi"/>
        </w:rPr>
        <w:t>8</w:t>
      </w:r>
      <w:r w:rsidR="00A16408" w:rsidRPr="00FF3B95">
        <w:rPr>
          <w:rFonts w:asciiTheme="minorHAnsi" w:hAnsiTheme="minorHAnsi"/>
        </w:rPr>
        <w:t>)</w:t>
      </w:r>
    </w:p>
    <w:p w:rsidR="00E52DAF" w:rsidRPr="00F301D7" w:rsidRDefault="00E52DAF" w:rsidP="005E631F">
      <w:pPr>
        <w:spacing w:line="360" w:lineRule="auto"/>
        <w:rPr>
          <w:rFonts w:asciiTheme="minorHAnsi" w:hAnsiTheme="minorHAnsi"/>
          <w:b/>
        </w:rPr>
      </w:pPr>
    </w:p>
    <w:p w:rsidR="00E52DAF" w:rsidRPr="00F301D7" w:rsidRDefault="00E52DAF">
      <w:pPr>
        <w:rPr>
          <w:rFonts w:asciiTheme="minorHAnsi" w:hAnsiTheme="minorHAnsi"/>
          <w:b/>
        </w:rPr>
      </w:pPr>
    </w:p>
    <w:p w:rsidR="005E631F" w:rsidRPr="00F301D7" w:rsidRDefault="005E631F" w:rsidP="00F301D7">
      <w:pPr>
        <w:jc w:val="center"/>
        <w:rPr>
          <w:rFonts w:asciiTheme="minorHAnsi" w:hAnsiTheme="minorHAnsi"/>
          <w:b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  <w:lang w:val="en-US"/>
        </w:rPr>
      </w:pPr>
    </w:p>
    <w:p w:rsidR="00E52DAF" w:rsidRPr="00F301D7" w:rsidRDefault="00E52DAF" w:rsidP="005E631F">
      <w:pPr>
        <w:rPr>
          <w:rFonts w:asciiTheme="minorHAnsi" w:hAnsiTheme="minorHAnsi"/>
        </w:rPr>
      </w:pPr>
    </w:p>
    <w:sectPr w:rsidR="00E52DAF" w:rsidRPr="00F301D7" w:rsidSect="00F301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A6" w:rsidRDefault="00A01BA6" w:rsidP="00ED7D01">
      <w:r>
        <w:separator/>
      </w:r>
    </w:p>
  </w:endnote>
  <w:endnote w:type="continuationSeparator" w:id="0">
    <w:p w:rsidR="00A01BA6" w:rsidRDefault="00A01BA6" w:rsidP="00ED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A6" w:rsidRDefault="00A01BA6" w:rsidP="00ED7D01">
      <w:r>
        <w:separator/>
      </w:r>
    </w:p>
  </w:footnote>
  <w:footnote w:type="continuationSeparator" w:id="0">
    <w:p w:rsidR="00A01BA6" w:rsidRDefault="00A01BA6" w:rsidP="00ED7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CC0"/>
    <w:multiLevelType w:val="hybridMultilevel"/>
    <w:tmpl w:val="8112F136"/>
    <w:lvl w:ilvl="0" w:tplc="114021DE">
      <w:start w:val="1"/>
      <w:numFmt w:val="lowerRoman"/>
      <w:lvlText w:val="%1."/>
      <w:lvlJc w:val="right"/>
      <w:pPr>
        <w:ind w:left="1004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F1"/>
    <w:rsid w:val="00106CDD"/>
    <w:rsid w:val="00130E80"/>
    <w:rsid w:val="001F13F3"/>
    <w:rsid w:val="00312243"/>
    <w:rsid w:val="00330786"/>
    <w:rsid w:val="00352666"/>
    <w:rsid w:val="00397679"/>
    <w:rsid w:val="00403B0C"/>
    <w:rsid w:val="00412882"/>
    <w:rsid w:val="004304CF"/>
    <w:rsid w:val="00477E7D"/>
    <w:rsid w:val="0052312F"/>
    <w:rsid w:val="00544D88"/>
    <w:rsid w:val="005E631F"/>
    <w:rsid w:val="0064216C"/>
    <w:rsid w:val="00670A3D"/>
    <w:rsid w:val="006B4AD8"/>
    <w:rsid w:val="006C34B3"/>
    <w:rsid w:val="006C67E1"/>
    <w:rsid w:val="00791655"/>
    <w:rsid w:val="00886AF0"/>
    <w:rsid w:val="008A6FF6"/>
    <w:rsid w:val="00915BDE"/>
    <w:rsid w:val="009450BD"/>
    <w:rsid w:val="00952A81"/>
    <w:rsid w:val="009A296F"/>
    <w:rsid w:val="009B7825"/>
    <w:rsid w:val="009C6C1E"/>
    <w:rsid w:val="009D6AF8"/>
    <w:rsid w:val="00A01BA6"/>
    <w:rsid w:val="00A16408"/>
    <w:rsid w:val="00A3190D"/>
    <w:rsid w:val="00A330FF"/>
    <w:rsid w:val="00A37FF1"/>
    <w:rsid w:val="00A42235"/>
    <w:rsid w:val="00A7024B"/>
    <w:rsid w:val="00AF691B"/>
    <w:rsid w:val="00B15103"/>
    <w:rsid w:val="00BB727D"/>
    <w:rsid w:val="00C5312C"/>
    <w:rsid w:val="00C77883"/>
    <w:rsid w:val="00C8124D"/>
    <w:rsid w:val="00CA3938"/>
    <w:rsid w:val="00CA4232"/>
    <w:rsid w:val="00CF7250"/>
    <w:rsid w:val="00D23782"/>
    <w:rsid w:val="00D43E71"/>
    <w:rsid w:val="00D64A4F"/>
    <w:rsid w:val="00D76A6F"/>
    <w:rsid w:val="00DA6F8F"/>
    <w:rsid w:val="00DB093A"/>
    <w:rsid w:val="00DE517B"/>
    <w:rsid w:val="00E52DAF"/>
    <w:rsid w:val="00E722E2"/>
    <w:rsid w:val="00ED7D01"/>
    <w:rsid w:val="00EF1821"/>
    <w:rsid w:val="00EF2FD5"/>
    <w:rsid w:val="00F301D7"/>
    <w:rsid w:val="00F375CE"/>
    <w:rsid w:val="00F519F8"/>
    <w:rsid w:val="00F67FCF"/>
    <w:rsid w:val="00F74BFF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301D7"/>
    <w:rPr>
      <w:color w:val="808080"/>
    </w:rPr>
  </w:style>
  <w:style w:type="paragraph" w:styleId="a4">
    <w:name w:val="Balloon Text"/>
    <w:basedOn w:val="a"/>
    <w:link w:val="Char"/>
    <w:rsid w:val="00F301D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30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72"/>
    <w:qFormat/>
    <w:rsid w:val="00F301D7"/>
    <w:pPr>
      <w:ind w:left="720"/>
      <w:contextualSpacing/>
    </w:pPr>
  </w:style>
  <w:style w:type="paragraph" w:styleId="a6">
    <w:name w:val="header"/>
    <w:basedOn w:val="a"/>
    <w:link w:val="Char0"/>
    <w:rsid w:val="00ED7D0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ED7D01"/>
    <w:rPr>
      <w:sz w:val="24"/>
      <w:szCs w:val="24"/>
    </w:rPr>
  </w:style>
  <w:style w:type="paragraph" w:styleId="a7">
    <w:name w:val="footer"/>
    <w:basedOn w:val="a"/>
    <w:link w:val="Char1"/>
    <w:rsid w:val="00ED7D0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ED7D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301D7"/>
    <w:rPr>
      <w:color w:val="808080"/>
    </w:rPr>
  </w:style>
  <w:style w:type="paragraph" w:styleId="a4">
    <w:name w:val="Balloon Text"/>
    <w:basedOn w:val="a"/>
    <w:link w:val="Char"/>
    <w:rsid w:val="00F301D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30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72"/>
    <w:qFormat/>
    <w:rsid w:val="00F301D7"/>
    <w:pPr>
      <w:ind w:left="720"/>
      <w:contextualSpacing/>
    </w:pPr>
  </w:style>
  <w:style w:type="paragraph" w:styleId="a6">
    <w:name w:val="header"/>
    <w:basedOn w:val="a"/>
    <w:link w:val="Char0"/>
    <w:rsid w:val="00ED7D0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ED7D01"/>
    <w:rPr>
      <w:sz w:val="24"/>
      <w:szCs w:val="24"/>
    </w:rPr>
  </w:style>
  <w:style w:type="paragraph" w:styleId="a7">
    <w:name w:val="footer"/>
    <w:basedOn w:val="a"/>
    <w:link w:val="Char1"/>
    <w:rsid w:val="00ED7D0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ED7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2023-03-19T20:36:00Z</dcterms:created>
  <dcterms:modified xsi:type="dcterms:W3CDTF">2023-03-19T20:36:00Z</dcterms:modified>
</cp:coreProperties>
</file>