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840B0E" w:rsidRDefault="00E73AE7" w:rsidP="00E73AE7">
      <w:pPr>
        <w:spacing w:line="360" w:lineRule="auto"/>
        <w:jc w:val="both"/>
        <w:rPr>
          <w:sz w:val="24"/>
          <w:szCs w:val="24"/>
        </w:rPr>
      </w:pPr>
      <w:r w:rsidRPr="00840B0E">
        <w:rPr>
          <w:sz w:val="24"/>
          <w:szCs w:val="24"/>
        </w:rPr>
        <w:t xml:space="preserve">ΘΕΜΑ </w:t>
      </w:r>
      <w:r w:rsidR="00A83567" w:rsidRPr="00840B0E">
        <w:rPr>
          <w:sz w:val="24"/>
          <w:szCs w:val="24"/>
        </w:rPr>
        <w:t>2</w:t>
      </w:r>
    </w:p>
    <w:p w:rsidR="00840B0E" w:rsidRPr="00A34464" w:rsidRDefault="009C669D" w:rsidP="00840B0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παρακάτω σχήμα το </w:t>
      </w:r>
      <w:r w:rsidR="00A34464">
        <w:rPr>
          <w:sz w:val="24"/>
          <w:szCs w:val="24"/>
        </w:rPr>
        <w:t xml:space="preserve">τρίγωνο ΑΒΓ </w:t>
      </w:r>
      <w:r>
        <w:rPr>
          <w:sz w:val="24"/>
          <w:szCs w:val="24"/>
        </w:rPr>
        <w:t xml:space="preserve">είναι ισοσκελές </w:t>
      </w:r>
      <w:r w:rsidR="00A34464">
        <w:rPr>
          <w:sz w:val="24"/>
          <w:szCs w:val="24"/>
        </w:rPr>
        <w:t xml:space="preserve">με </w:t>
      </w:r>
      <w:r w:rsidR="00235220">
        <w:rPr>
          <w:sz w:val="24"/>
          <w:szCs w:val="24"/>
        </w:rPr>
        <w:t>ΑΒ = ΑΓ</w:t>
      </w:r>
      <w:r>
        <w:rPr>
          <w:sz w:val="24"/>
          <w:szCs w:val="24"/>
        </w:rPr>
        <w:t xml:space="preserve">. Ξέρουμε ότι το τμήμα </w:t>
      </w:r>
      <w:r w:rsidR="00A34464">
        <w:rPr>
          <w:sz w:val="24"/>
          <w:szCs w:val="24"/>
        </w:rPr>
        <w:t xml:space="preserve"> ΑΔ </w:t>
      </w:r>
      <w:r>
        <w:rPr>
          <w:sz w:val="24"/>
          <w:szCs w:val="24"/>
        </w:rPr>
        <w:t xml:space="preserve">είναι </w:t>
      </w:r>
      <w:r w:rsidR="00A34464">
        <w:rPr>
          <w:sz w:val="24"/>
          <w:szCs w:val="24"/>
        </w:rPr>
        <w:t xml:space="preserve">η διάμεσος </w:t>
      </w:r>
      <w:r>
        <w:rPr>
          <w:sz w:val="24"/>
          <w:szCs w:val="24"/>
        </w:rPr>
        <w:t>προς τη</w:t>
      </w:r>
      <w:r w:rsidR="00A34464">
        <w:rPr>
          <w:sz w:val="24"/>
          <w:szCs w:val="24"/>
        </w:rPr>
        <w:t xml:space="preserve"> βάση ΒΓ </w:t>
      </w:r>
      <w:r>
        <w:rPr>
          <w:sz w:val="24"/>
          <w:szCs w:val="24"/>
        </w:rPr>
        <w:t xml:space="preserve">. Επίσης ξέρουμε ότι </w:t>
      </w:r>
      <w:r w:rsidR="00A34464">
        <w:rPr>
          <w:sz w:val="24"/>
          <w:szCs w:val="24"/>
        </w:rPr>
        <w:t xml:space="preserve">ΒΔ = 4 </w:t>
      </w:r>
      <w:r w:rsidR="00A34464">
        <w:rPr>
          <w:sz w:val="24"/>
          <w:szCs w:val="24"/>
          <w:lang w:val="en-US"/>
        </w:rPr>
        <w:t>cm</w:t>
      </w:r>
      <w:r>
        <w:rPr>
          <w:sz w:val="24"/>
          <w:szCs w:val="24"/>
        </w:rPr>
        <w:t>.</w:t>
      </w:r>
    </w:p>
    <w:p w:rsidR="00A34464" w:rsidRPr="00A34464" w:rsidRDefault="00B0490F" w:rsidP="00A34464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2401200" cy="2401200"/>
            <wp:effectExtent l="0" t="0" r="0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24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69D" w:rsidRDefault="00840B0E" w:rsidP="00840B0E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840B0E">
        <w:rPr>
          <w:sz w:val="24"/>
          <w:szCs w:val="24"/>
        </w:rPr>
        <w:t xml:space="preserve">α) </w:t>
      </w:r>
      <w:r w:rsidR="009C669D">
        <w:rPr>
          <w:sz w:val="24"/>
          <w:szCs w:val="24"/>
        </w:rPr>
        <w:t>Πόσο είναι το</w:t>
      </w:r>
      <w:r w:rsidR="00A34464">
        <w:rPr>
          <w:sz w:val="24"/>
          <w:szCs w:val="24"/>
        </w:rPr>
        <w:t xml:space="preserve"> τμήμα ΔΓ και </w:t>
      </w:r>
      <w:r w:rsidR="009C669D">
        <w:rPr>
          <w:sz w:val="24"/>
          <w:szCs w:val="24"/>
        </w:rPr>
        <w:t>πόσο η πλευρά ΒΓ;</w:t>
      </w:r>
      <w:r>
        <w:rPr>
          <w:sz w:val="24"/>
          <w:szCs w:val="24"/>
        </w:rPr>
        <w:tab/>
      </w:r>
    </w:p>
    <w:p w:rsidR="00840B0E" w:rsidRPr="00840B0E" w:rsidRDefault="009C669D" w:rsidP="00840B0E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40B0E" w:rsidRPr="00840B0E">
        <w:rPr>
          <w:sz w:val="24"/>
          <w:szCs w:val="24"/>
        </w:rPr>
        <w:t>(Μονάδες 10)</w:t>
      </w:r>
    </w:p>
    <w:p w:rsidR="00A34464" w:rsidRDefault="00840B0E" w:rsidP="00840B0E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840B0E">
        <w:rPr>
          <w:sz w:val="24"/>
          <w:szCs w:val="24"/>
        </w:rPr>
        <w:t xml:space="preserve">β) </w:t>
      </w:r>
      <w:r w:rsidR="009C669D">
        <w:rPr>
          <w:sz w:val="24"/>
          <w:szCs w:val="24"/>
        </w:rPr>
        <w:t>Γ</w:t>
      </w:r>
      <w:r w:rsidR="00A34464">
        <w:rPr>
          <w:sz w:val="24"/>
          <w:szCs w:val="24"/>
        </w:rPr>
        <w:t>ιατί οι γωνίες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A34464">
        <w:rPr>
          <w:sz w:val="24"/>
          <w:szCs w:val="24"/>
        </w:rPr>
        <w:t>Δ και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9C669D">
        <w:rPr>
          <w:sz w:val="24"/>
          <w:szCs w:val="24"/>
        </w:rPr>
        <w:t>Δ είναι ίσες μεταξύ τους;</w:t>
      </w:r>
    </w:p>
    <w:p w:rsidR="00840B0E" w:rsidRPr="00840B0E" w:rsidRDefault="00840B0E" w:rsidP="00840B0E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40B0E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0</w:t>
      </w:r>
      <w:r w:rsidR="00A34464">
        <w:rPr>
          <w:sz w:val="24"/>
          <w:szCs w:val="24"/>
        </w:rPr>
        <w:t>5</w:t>
      </w:r>
      <w:r w:rsidRPr="00840B0E">
        <w:rPr>
          <w:sz w:val="24"/>
          <w:szCs w:val="24"/>
        </w:rPr>
        <w:t>)</w:t>
      </w:r>
    </w:p>
    <w:p w:rsidR="009C669D" w:rsidRDefault="00840B0E" w:rsidP="00840B0E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840B0E">
        <w:rPr>
          <w:sz w:val="24"/>
          <w:szCs w:val="24"/>
        </w:rPr>
        <w:t xml:space="preserve">γ) </w:t>
      </w:r>
      <w:r w:rsidR="009C669D">
        <w:rPr>
          <w:sz w:val="24"/>
          <w:szCs w:val="24"/>
        </w:rPr>
        <w:t>Πόσες μοίρες είναι η</w:t>
      </w:r>
      <w:r w:rsidR="00A34464">
        <w:rPr>
          <w:sz w:val="24"/>
          <w:szCs w:val="24"/>
        </w:rPr>
        <w:t xml:space="preserve"> γωνία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A34464">
        <w:rPr>
          <w:sz w:val="24"/>
          <w:szCs w:val="24"/>
        </w:rPr>
        <w:t xml:space="preserve">Α </w:t>
      </w:r>
      <w:r w:rsidR="009C669D">
        <w:rPr>
          <w:sz w:val="24"/>
          <w:szCs w:val="24"/>
        </w:rPr>
        <w:t>;</w:t>
      </w:r>
      <w:r>
        <w:rPr>
          <w:sz w:val="24"/>
          <w:szCs w:val="24"/>
        </w:rPr>
        <w:tab/>
      </w:r>
    </w:p>
    <w:p w:rsidR="00840B0E" w:rsidRPr="00840B0E" w:rsidRDefault="009C669D" w:rsidP="00840B0E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840B0E" w:rsidRPr="00840B0E">
        <w:rPr>
          <w:sz w:val="24"/>
          <w:szCs w:val="24"/>
        </w:rPr>
        <w:t xml:space="preserve">(Μονάδες </w:t>
      </w:r>
      <w:r w:rsidR="00A34464">
        <w:rPr>
          <w:sz w:val="24"/>
          <w:szCs w:val="24"/>
        </w:rPr>
        <w:t>10</w:t>
      </w:r>
      <w:r w:rsidR="00840B0E" w:rsidRPr="00840B0E">
        <w:rPr>
          <w:sz w:val="24"/>
          <w:szCs w:val="24"/>
        </w:rPr>
        <w:t>)</w:t>
      </w:r>
    </w:p>
    <w:p w:rsidR="00C7574E" w:rsidRPr="00840B0E" w:rsidRDefault="00C7574E" w:rsidP="00C7574E">
      <w:pPr>
        <w:spacing w:line="360" w:lineRule="auto"/>
        <w:jc w:val="center"/>
        <w:rPr>
          <w:sz w:val="24"/>
          <w:szCs w:val="24"/>
        </w:rPr>
      </w:pPr>
    </w:p>
    <w:sectPr w:rsidR="00C7574E" w:rsidRPr="00840B0E" w:rsidSect="007C5A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007FA6B" w15:done="0"/>
  <w15:commentEx w15:paraId="31FCE59E" w15:done="0"/>
  <w15:commentEx w15:paraId="6AD1F0F7" w15:done="0"/>
  <w15:commentEx w15:paraId="7F3FFC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D8F" w:rsidRDefault="00E73D8F" w:rsidP="005E6BE2">
      <w:r>
        <w:separator/>
      </w:r>
    </w:p>
  </w:endnote>
  <w:endnote w:type="continuationSeparator" w:id="0">
    <w:p w:rsidR="00E73D8F" w:rsidRDefault="00E73D8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D8F" w:rsidRDefault="00E73D8F" w:rsidP="005E6BE2">
      <w:r>
        <w:separator/>
      </w:r>
    </w:p>
  </w:footnote>
  <w:footnote w:type="continuationSeparator" w:id="0">
    <w:p w:rsidR="00E73D8F" w:rsidRDefault="00E73D8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10157"/>
    <w:multiLevelType w:val="hybridMultilevel"/>
    <w:tmpl w:val="C584F204"/>
    <w:lvl w:ilvl="0" w:tplc="C648467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FD40BE"/>
    <w:multiLevelType w:val="hybridMultilevel"/>
    <w:tmpl w:val="1C4E4A8E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6"/>
  </w:num>
  <w:num w:numId="5">
    <w:abstractNumId w:val="12"/>
  </w:num>
  <w:num w:numId="6">
    <w:abstractNumId w:val="0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10F34"/>
    <w:rsid w:val="00037D0A"/>
    <w:rsid w:val="00063968"/>
    <w:rsid w:val="00071A00"/>
    <w:rsid w:val="00074EC1"/>
    <w:rsid w:val="00094A65"/>
    <w:rsid w:val="000A1196"/>
    <w:rsid w:val="000C6192"/>
    <w:rsid w:val="000C7F3A"/>
    <w:rsid w:val="000E7CF0"/>
    <w:rsid w:val="000F26B8"/>
    <w:rsid w:val="000F353F"/>
    <w:rsid w:val="00105218"/>
    <w:rsid w:val="0015030D"/>
    <w:rsid w:val="00190AC6"/>
    <w:rsid w:val="001924A4"/>
    <w:rsid w:val="001C434F"/>
    <w:rsid w:val="001E0572"/>
    <w:rsid w:val="001E1D74"/>
    <w:rsid w:val="001E7E63"/>
    <w:rsid w:val="00212896"/>
    <w:rsid w:val="00214F4E"/>
    <w:rsid w:val="00223546"/>
    <w:rsid w:val="00235220"/>
    <w:rsid w:val="00235388"/>
    <w:rsid w:val="002524BF"/>
    <w:rsid w:val="0025503F"/>
    <w:rsid w:val="00270ACF"/>
    <w:rsid w:val="00276B44"/>
    <w:rsid w:val="0028072F"/>
    <w:rsid w:val="002E1C91"/>
    <w:rsid w:val="002E5B7C"/>
    <w:rsid w:val="002E6AA5"/>
    <w:rsid w:val="002F02DE"/>
    <w:rsid w:val="00327D5E"/>
    <w:rsid w:val="00332E16"/>
    <w:rsid w:val="00334D07"/>
    <w:rsid w:val="00350FD6"/>
    <w:rsid w:val="00361414"/>
    <w:rsid w:val="003832BA"/>
    <w:rsid w:val="00393053"/>
    <w:rsid w:val="003A5514"/>
    <w:rsid w:val="003B4D28"/>
    <w:rsid w:val="003E64AE"/>
    <w:rsid w:val="003F26E8"/>
    <w:rsid w:val="004011B2"/>
    <w:rsid w:val="004060D3"/>
    <w:rsid w:val="004479D4"/>
    <w:rsid w:val="00467F50"/>
    <w:rsid w:val="00496551"/>
    <w:rsid w:val="004B16E9"/>
    <w:rsid w:val="004C17D4"/>
    <w:rsid w:val="004D2C05"/>
    <w:rsid w:val="004E7EF9"/>
    <w:rsid w:val="005238FF"/>
    <w:rsid w:val="00530880"/>
    <w:rsid w:val="00572722"/>
    <w:rsid w:val="00585A11"/>
    <w:rsid w:val="005A2F36"/>
    <w:rsid w:val="005A6D79"/>
    <w:rsid w:val="005B60B0"/>
    <w:rsid w:val="005C33E6"/>
    <w:rsid w:val="005D13A2"/>
    <w:rsid w:val="005E6BE2"/>
    <w:rsid w:val="00612A27"/>
    <w:rsid w:val="006332F7"/>
    <w:rsid w:val="006B02D9"/>
    <w:rsid w:val="006B1F77"/>
    <w:rsid w:val="006B690D"/>
    <w:rsid w:val="006D4A41"/>
    <w:rsid w:val="006D6D88"/>
    <w:rsid w:val="006F09A0"/>
    <w:rsid w:val="006F4747"/>
    <w:rsid w:val="006F6323"/>
    <w:rsid w:val="0070361D"/>
    <w:rsid w:val="00743AF9"/>
    <w:rsid w:val="00746273"/>
    <w:rsid w:val="00754786"/>
    <w:rsid w:val="0075669D"/>
    <w:rsid w:val="007759F5"/>
    <w:rsid w:val="007A7E66"/>
    <w:rsid w:val="007A7F6D"/>
    <w:rsid w:val="007B2B90"/>
    <w:rsid w:val="007B7B4D"/>
    <w:rsid w:val="007C5A74"/>
    <w:rsid w:val="007D52EE"/>
    <w:rsid w:val="0080778A"/>
    <w:rsid w:val="00812929"/>
    <w:rsid w:val="00817B49"/>
    <w:rsid w:val="00840B0E"/>
    <w:rsid w:val="00891784"/>
    <w:rsid w:val="008D5F29"/>
    <w:rsid w:val="008E3564"/>
    <w:rsid w:val="008F6B15"/>
    <w:rsid w:val="00903172"/>
    <w:rsid w:val="00922F6A"/>
    <w:rsid w:val="00930F60"/>
    <w:rsid w:val="00935E26"/>
    <w:rsid w:val="00956BFB"/>
    <w:rsid w:val="00970FB2"/>
    <w:rsid w:val="0098368A"/>
    <w:rsid w:val="00990B49"/>
    <w:rsid w:val="009A4920"/>
    <w:rsid w:val="009B0BA6"/>
    <w:rsid w:val="009B7786"/>
    <w:rsid w:val="009C669D"/>
    <w:rsid w:val="00A1017F"/>
    <w:rsid w:val="00A1063B"/>
    <w:rsid w:val="00A34464"/>
    <w:rsid w:val="00A817A8"/>
    <w:rsid w:val="00A83567"/>
    <w:rsid w:val="00AA5C99"/>
    <w:rsid w:val="00AA5D11"/>
    <w:rsid w:val="00AD2F5B"/>
    <w:rsid w:val="00AD7523"/>
    <w:rsid w:val="00B0089C"/>
    <w:rsid w:val="00B0490F"/>
    <w:rsid w:val="00B0576C"/>
    <w:rsid w:val="00B503FF"/>
    <w:rsid w:val="00B60D42"/>
    <w:rsid w:val="00B9617B"/>
    <w:rsid w:val="00BB1B5E"/>
    <w:rsid w:val="00BF0021"/>
    <w:rsid w:val="00C134FB"/>
    <w:rsid w:val="00C17198"/>
    <w:rsid w:val="00C273E2"/>
    <w:rsid w:val="00C31FB7"/>
    <w:rsid w:val="00C44C33"/>
    <w:rsid w:val="00C4552A"/>
    <w:rsid w:val="00C45581"/>
    <w:rsid w:val="00C45669"/>
    <w:rsid w:val="00C53625"/>
    <w:rsid w:val="00C558AD"/>
    <w:rsid w:val="00C6709E"/>
    <w:rsid w:val="00C7574E"/>
    <w:rsid w:val="00C802AE"/>
    <w:rsid w:val="00C93CE1"/>
    <w:rsid w:val="00CC172E"/>
    <w:rsid w:val="00CD1A57"/>
    <w:rsid w:val="00CD5DA6"/>
    <w:rsid w:val="00CF67A8"/>
    <w:rsid w:val="00D07548"/>
    <w:rsid w:val="00D20F44"/>
    <w:rsid w:val="00D32A7F"/>
    <w:rsid w:val="00D95B4A"/>
    <w:rsid w:val="00DB514E"/>
    <w:rsid w:val="00DC5E75"/>
    <w:rsid w:val="00DD232E"/>
    <w:rsid w:val="00DD4518"/>
    <w:rsid w:val="00DD5224"/>
    <w:rsid w:val="00DE7A4C"/>
    <w:rsid w:val="00E21585"/>
    <w:rsid w:val="00E6035D"/>
    <w:rsid w:val="00E73AE7"/>
    <w:rsid w:val="00E73D8F"/>
    <w:rsid w:val="00E74316"/>
    <w:rsid w:val="00E92AE6"/>
    <w:rsid w:val="00EC158D"/>
    <w:rsid w:val="00EC6F51"/>
    <w:rsid w:val="00EE1D9A"/>
    <w:rsid w:val="00EE7D06"/>
    <w:rsid w:val="00F238B5"/>
    <w:rsid w:val="00F3176E"/>
    <w:rsid w:val="00F4793C"/>
    <w:rsid w:val="00F57B1D"/>
    <w:rsid w:val="00F66710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2023-03-05T17:39:00Z</dcterms:created>
  <dcterms:modified xsi:type="dcterms:W3CDTF">2023-03-05T17:40:00Z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