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6B105F" w:rsidR="006B105F" w:rsidP="00B124A0" w:rsidRDefault="006B105F" w14:paraId="56B92506" wp14:textId="77777777">
      <w:pPr>
        <w:pStyle w:val="NormalWeb"/>
        <w:spacing w:after="0" w:line="360" w:lineRule="auto"/>
        <w:jc w:val="both"/>
        <w:rPr>
          <w:lang w:val="el-GR"/>
        </w:rPr>
      </w:pPr>
      <w:r>
        <w:rPr>
          <w:rFonts w:ascii="Calibri" w:hAnsi="Calibri" w:cs="Calibri"/>
          <w:lang w:val="el-GR"/>
        </w:rPr>
        <w:t>Ε</w:t>
      </w:r>
      <w:r w:rsidRPr="006B105F">
        <w:rPr>
          <w:rFonts w:ascii="Calibri" w:hAnsi="Calibri" w:cs="Calibri"/>
          <w:lang w:val="el-GR"/>
        </w:rPr>
        <w:t>ΝΔΕΙΚΤΙΚΗ ΑΠΑΝΤΗΣΗ</w:t>
      </w:r>
    </w:p>
    <w:p xmlns:wp14="http://schemas.microsoft.com/office/word/2010/wordml" w:rsidRPr="006758BB" w:rsidR="006758BB" w:rsidP="006758BB" w:rsidRDefault="006B105F" w14:paraId="0A301FB0" wp14:textId="77777777">
      <w:pPr>
        <w:pStyle w:val="NormalWeb"/>
        <w:spacing w:after="0" w:line="360" w:lineRule="auto"/>
        <w:jc w:val="both"/>
        <w:rPr>
          <w:lang w:val="el-GR"/>
        </w:rPr>
      </w:pPr>
      <w:r w:rsidRPr="0C52EF9C" w:rsidR="006B105F">
        <w:rPr>
          <w:rFonts w:ascii="Calibri" w:hAnsi="Calibri" w:cs="Calibri"/>
          <w:b w:val="1"/>
          <w:bCs w:val="1"/>
          <w:u w:val="single"/>
          <w:lang w:val="el-GR"/>
        </w:rPr>
        <w:t xml:space="preserve">Θέμα </w:t>
      </w:r>
      <w:r w:rsidRPr="0C52EF9C" w:rsidR="006758BB">
        <w:rPr>
          <w:rFonts w:ascii="Calibri" w:hAnsi="Calibri" w:cs="Calibri"/>
          <w:b w:val="1"/>
          <w:bCs w:val="1"/>
          <w:u w:val="single"/>
          <w:lang w:val="en-US"/>
        </w:rPr>
        <w:t>4</w:t>
      </w:r>
      <w:r w:rsidRPr="0C52EF9C" w:rsidR="006B105F">
        <w:rPr>
          <w:rFonts w:ascii="Calibri" w:hAnsi="Calibri" w:cs="Calibri"/>
          <w:b w:val="1"/>
          <w:bCs w:val="1"/>
          <w:u w:val="none"/>
          <w:vertAlign w:val="superscript"/>
          <w:lang w:val="el-GR"/>
        </w:rPr>
        <w:t>ο</w:t>
      </w:r>
    </w:p>
    <w:p xmlns:wp14="http://schemas.microsoft.com/office/word/2010/wordml" w:rsidRPr="003226C4" w:rsidR="003226C4" w:rsidP="003226C4" w:rsidRDefault="00063AB4" w14:paraId="3AA9972F" wp14:textId="77777777">
      <w:pPr>
        <w:pStyle w:val="BodyText"/>
        <w:numPr>
          <w:ilvl w:val="0"/>
          <w:numId w:val="2"/>
        </w:numPr>
        <w:spacing w:line="360" w:lineRule="auto"/>
        <w:rPr/>
      </w:pPr>
      <w:r w:rsidRPr="00063AB4" w:rsidR="00063AB4">
        <w:rPr>
          <w:spacing w:val="-5"/>
          <w:position w:val="2"/>
        </w:rPr>
        <w:t xml:space="preserve">Η εμπειρική αρχή της ευστάθειας υπαγορεύει </w:t>
      </w:r>
      <w:r w:rsidR="00063AB4">
        <w:rPr>
          <w:spacing w:val="-5"/>
          <w:position w:val="2"/>
        </w:rPr>
        <w:t>«</w:t>
      </w:r>
      <w:r w:rsidRPr="4A24BCCF" w:rsidR="00063AB4">
        <w:rPr>
          <w:i w:val="1"/>
          <w:iCs w:val="1"/>
          <w:spacing w:val="-5"/>
          <w:position w:val="2"/>
        </w:rPr>
        <w:t>τα βαριά φορτία κάτω</w:t>
      </w:r>
      <w:r w:rsidR="00063AB4">
        <w:rPr>
          <w:spacing w:val="-5"/>
          <w:position w:val="2"/>
        </w:rPr>
        <w:t>»</w:t>
      </w:r>
      <w:r w:rsidR="003226C4">
        <w:rPr>
          <w:spacing w:val="-5"/>
          <w:position w:val="2"/>
        </w:rPr>
        <w:t>.</w:t>
      </w:r>
      <w:r w:rsidR="00063AB4">
        <w:rPr>
          <w:spacing w:val="-5"/>
          <w:position w:val="2"/>
        </w:rPr>
        <w:t xml:space="preserve"> </w:t>
      </w:r>
      <w:r w:rsidR="00063AB4">
        <w:rPr>
          <w:spacing w:val="-5"/>
          <w:position w:val="2"/>
        </w:rPr>
        <w:t>Σ</w:t>
      </w:r>
      <w:r w:rsidRPr="00063AB4" w:rsidR="00063AB4">
        <w:rPr>
          <w:spacing w:val="-5"/>
          <w:position w:val="2"/>
        </w:rPr>
        <w:t xml:space="preserve">την προκειμένη περίπτωση </w:t>
      </w:r>
      <w:r w:rsidR="00455C0C">
        <w:rPr>
          <w:spacing w:val="-5"/>
          <w:position w:val="2"/>
        </w:rPr>
        <w:t xml:space="preserve">φαίνεται </w:t>
      </w:r>
      <w:r w:rsidRPr="00063AB4" w:rsidR="00063AB4">
        <w:rPr>
          <w:spacing w:val="-5"/>
          <w:position w:val="2"/>
        </w:rPr>
        <w:t xml:space="preserve">ο </w:t>
      </w:r>
      <w:r w:rsidR="00455C0C">
        <w:rPr>
          <w:spacing w:val="-5"/>
          <w:position w:val="2"/>
        </w:rPr>
        <w:t>Υ</w:t>
      </w:r>
      <w:r w:rsidRPr="00063AB4" w:rsidR="00063AB4">
        <w:rPr>
          <w:spacing w:val="-5"/>
          <w:position w:val="2"/>
        </w:rPr>
        <w:t xml:space="preserve">ποπλοίαρχος </w:t>
      </w:r>
      <w:r w:rsidR="00455C0C">
        <w:rPr>
          <w:spacing w:val="-5"/>
          <w:position w:val="2"/>
        </w:rPr>
        <w:t xml:space="preserve">να </w:t>
      </w:r>
      <w:r w:rsidRPr="00063AB4" w:rsidR="00063AB4">
        <w:rPr>
          <w:spacing w:val="-5"/>
          <w:position w:val="2"/>
        </w:rPr>
        <w:t>έχει σχεδιάσει να βάλει τα ελαφριά φορτία κάτω και τα βαριά πάνω αντίθετα προς την εμπειρική αρχή της ευστάθειας</w:t>
      </w:r>
      <w:r w:rsidR="00063AB4">
        <w:rPr>
          <w:spacing w:val="-5"/>
          <w:position w:val="2"/>
        </w:rPr>
        <w:t>.</w:t>
      </w:r>
    </w:p>
    <w:p xmlns:wp14="http://schemas.microsoft.com/office/word/2010/wordml" w:rsidRPr="001C1479" w:rsidR="00E96BBE" w:rsidP="00E96BBE" w:rsidRDefault="00E96BBE" w14:paraId="3022547A" wp14:textId="5BF47D15">
      <w:pPr>
        <w:pStyle w:val="BodyText"/>
        <w:numPr>
          <w:ilvl w:val="0"/>
          <w:numId w:val="2"/>
        </w:numPr>
        <w:spacing w:line="360" w:lineRule="auto"/>
        <w:rPr/>
      </w:pPr>
      <w:r w:rsidR="00E96BBE">
        <w:rPr>
          <w:spacing w:val="-5"/>
          <w:position w:val="2"/>
        </w:rPr>
        <w:t>Η</w:t>
      </w:r>
      <w:r w:rsidRPr="00E96BBE" w:rsidR="00E96BBE">
        <w:rPr>
          <w:spacing w:val="-5"/>
          <w:position w:val="2"/>
        </w:rPr>
        <w:t xml:space="preserve"> βασική αρχή της καλής </w:t>
      </w:r>
      <w:proofErr w:type="spellStart"/>
      <w:r w:rsidRPr="00E96BBE" w:rsidR="00E96BBE">
        <w:rPr>
          <w:spacing w:val="-5"/>
          <w:position w:val="2"/>
        </w:rPr>
        <w:t xml:space="preserve">στοιβασίας</w:t>
      </w:r>
      <w:proofErr w:type="spellEnd"/>
      <w:r w:rsidRPr="00E96BBE" w:rsidR="00E96BBE">
        <w:rPr>
          <w:spacing w:val="-5"/>
          <w:position w:val="2"/>
        </w:rPr>
        <w:t xml:space="preserve"> υπαγορεύει ότι όταν δεν υπάρχει δυνατότητα να στοιβαχτούν τα φορτία σε ξεχωριστά υπ</w:t>
      </w:r>
      <w:r w:rsidRPr="00E96BBE" w:rsidR="53B276B8">
        <w:rPr>
          <w:spacing w:val="-5"/>
          <w:position w:val="2"/>
        </w:rPr>
        <w:t xml:space="preserve">o</w:t>
      </w:r>
      <w:r w:rsidRPr="00E96BBE" w:rsidR="00E96BBE">
        <w:rPr>
          <w:spacing w:val="-5"/>
          <w:position w:val="2"/>
        </w:rPr>
        <w:t xml:space="preserve">φράγματα ή ξεχωριστά κ</w:t>
      </w:r>
      <w:r w:rsidR="00E96BBE">
        <w:rPr>
          <w:spacing w:val="-5"/>
          <w:position w:val="2"/>
        </w:rPr>
        <w:t>ύ</w:t>
      </w:r>
      <w:r w:rsidRPr="00E96BBE" w:rsidR="00E96BBE">
        <w:rPr>
          <w:spacing w:val="-5"/>
          <w:position w:val="2"/>
        </w:rPr>
        <w:t>τη</w:t>
      </w:r>
      <w:r w:rsidR="00E96BBE">
        <w:rPr>
          <w:spacing w:val="-5"/>
          <w:position w:val="2"/>
        </w:rPr>
        <w:t>, τότε</w:t>
      </w:r>
      <w:r w:rsidRPr="00E96BBE" w:rsidR="00E96BBE">
        <w:rPr>
          <w:spacing w:val="-5"/>
          <w:position w:val="2"/>
        </w:rPr>
        <w:t xml:space="preserve"> </w:t>
      </w:r>
      <w:r w:rsidR="00E96BBE">
        <w:rPr>
          <w:spacing w:val="-5"/>
          <w:position w:val="2"/>
        </w:rPr>
        <w:t>«</w:t>
      </w:r>
      <w:r w:rsidRPr="4A24BCCF" w:rsidR="00E96BBE">
        <w:rPr>
          <w:i w:val="1"/>
          <w:iCs w:val="1"/>
          <w:spacing w:val="-5"/>
          <w:position w:val="2"/>
        </w:rPr>
        <w:t>αυτά που θα βγουν στο τελευταίο λιμάνι να φορτωθούν πρώτα</w:t>
      </w:r>
      <w:r w:rsidR="00455C0C">
        <w:rPr>
          <w:spacing w:val="-5"/>
          <w:position w:val="2"/>
        </w:rPr>
        <w:t>»</w:t>
      </w:r>
      <w:r w:rsidR="00E96BBE">
        <w:rPr>
          <w:spacing w:val="-5"/>
          <w:position w:val="2"/>
        </w:rPr>
        <w:t xml:space="preserve">. Αντίθετα </w:t>
      </w:r>
      <w:r w:rsidRPr="00E96BBE" w:rsidR="00E96BBE">
        <w:rPr>
          <w:spacing w:val="-5"/>
          <w:position w:val="2"/>
        </w:rPr>
        <w:t xml:space="preserve">προς </w:t>
      </w:r>
      <w:r w:rsidR="00455C0C">
        <w:rPr>
          <w:spacing w:val="-5"/>
          <w:position w:val="2"/>
        </w:rPr>
        <w:t xml:space="preserve">αυτή την </w:t>
      </w:r>
      <w:r w:rsidRPr="00E96BBE" w:rsidR="00E96BBE">
        <w:rPr>
          <w:spacing w:val="-5"/>
          <w:position w:val="2"/>
        </w:rPr>
        <w:t xml:space="preserve"> βασική αρχή της καλής </w:t>
      </w:r>
      <w:proofErr w:type="spellStart"/>
      <w:r w:rsidRPr="00E96BBE" w:rsidR="00E96BBE">
        <w:rPr>
          <w:spacing w:val="-5"/>
          <w:position w:val="2"/>
        </w:rPr>
        <w:t xml:space="preserve">στοιβασίας</w:t>
      </w:r>
      <w:proofErr w:type="spellEnd"/>
      <w:r w:rsidR="00E96BBE">
        <w:rPr>
          <w:spacing w:val="-5"/>
          <w:position w:val="2"/>
        </w:rPr>
        <w:t>,</w:t>
      </w:r>
      <w:r w:rsidRPr="00E96BBE" w:rsidR="00E96BBE">
        <w:rPr>
          <w:spacing w:val="-5"/>
          <w:position w:val="2"/>
        </w:rPr>
        <w:t xml:space="preserve"> στην προκειμένη περίπτωση </w:t>
      </w:r>
      <w:r w:rsidR="00455C0C">
        <w:rPr>
          <w:spacing w:val="-5"/>
          <w:position w:val="2"/>
        </w:rPr>
        <w:t xml:space="preserve">φαίνεται </w:t>
      </w:r>
      <w:r w:rsidRPr="00E96BBE" w:rsidR="00E96BBE">
        <w:rPr>
          <w:spacing w:val="-5"/>
          <w:position w:val="2"/>
        </w:rPr>
        <w:t xml:space="preserve">ο </w:t>
      </w:r>
      <w:r w:rsidR="00455C0C">
        <w:rPr>
          <w:spacing w:val="-5"/>
          <w:position w:val="2"/>
        </w:rPr>
        <w:t>Υ</w:t>
      </w:r>
      <w:r w:rsidRPr="00E96BBE" w:rsidR="00E96BBE">
        <w:rPr>
          <w:spacing w:val="-5"/>
          <w:position w:val="2"/>
        </w:rPr>
        <w:t xml:space="preserve">ποπλοίαρχος </w:t>
      </w:r>
      <w:r w:rsidR="00455C0C">
        <w:rPr>
          <w:spacing w:val="-5"/>
          <w:position w:val="2"/>
        </w:rPr>
        <w:t xml:space="preserve">να </w:t>
      </w:r>
      <w:r w:rsidRPr="00E96BBE" w:rsidR="00E96BBE">
        <w:rPr>
          <w:spacing w:val="-5"/>
          <w:position w:val="2"/>
        </w:rPr>
        <w:t>έχει σχεδιάσει</w:t>
      </w:r>
      <w:r w:rsidRPr="005860FE" w:rsidR="00E96BBE">
        <w:rPr>
          <w:spacing w:val="-5"/>
          <w:position w:val="2"/>
        </w:rPr>
        <w:t xml:space="preserve"> </w:t>
      </w:r>
      <w:r w:rsidR="00E96BBE">
        <w:rPr>
          <w:spacing w:val="-5"/>
          <w:position w:val="2"/>
        </w:rPr>
        <w:t xml:space="preserve">τα φορτία </w:t>
      </w:r>
      <w:r w:rsidRPr="005860FE" w:rsidR="00E96BBE">
        <w:rPr>
          <w:spacing w:val="-5"/>
          <w:position w:val="2"/>
        </w:rPr>
        <w:t xml:space="preserve">που θα βγουν στο πρώτο λιμάνι </w:t>
      </w:r>
      <w:r w:rsidR="00E96BBE">
        <w:rPr>
          <w:spacing w:val="-5"/>
          <w:position w:val="2"/>
        </w:rPr>
        <w:t xml:space="preserve">να </w:t>
      </w:r>
      <w:r w:rsidRPr="005860FE" w:rsidR="00E96BBE">
        <w:rPr>
          <w:spacing w:val="-5"/>
          <w:position w:val="2"/>
        </w:rPr>
        <w:t>φορτωθ</w:t>
      </w:r>
      <w:r w:rsidR="00E96BBE">
        <w:rPr>
          <w:spacing w:val="-5"/>
          <w:position w:val="2"/>
        </w:rPr>
        <w:t>ούν</w:t>
      </w:r>
      <w:r w:rsidRPr="005860FE" w:rsidR="00E96BBE">
        <w:rPr>
          <w:spacing w:val="-5"/>
          <w:position w:val="2"/>
        </w:rPr>
        <w:t xml:space="preserve"> πρώτα</w:t>
      </w:r>
      <w:r w:rsidR="00E96BBE">
        <w:rPr>
          <w:spacing w:val="-5"/>
          <w:position w:val="2"/>
        </w:rPr>
        <w:t>.</w:t>
      </w:r>
    </w:p>
    <w:p xmlns:wp14="http://schemas.microsoft.com/office/word/2010/wordml" w:rsidR="00E96BBE" w:rsidP="00E96BBE" w:rsidRDefault="00455C0C" w14:paraId="287B6ABD" wp14:textId="77777777">
      <w:pPr>
        <w:pStyle w:val="BodyText"/>
        <w:numPr>
          <w:ilvl w:val="0"/>
          <w:numId w:val="2"/>
        </w:numPr>
        <w:spacing w:line="360" w:lineRule="auto"/>
        <w:rPr/>
      </w:pPr>
      <w:r w:rsidRPr="00455C0C" w:rsidR="00455C0C">
        <w:rPr>
          <w:spacing w:val="-5"/>
          <w:position w:val="2"/>
        </w:rPr>
        <w:t>Τα φορτία μεταξύ τους πρέπει να είναι συμβατά</w:t>
      </w:r>
      <w:r w:rsidR="00455C0C">
        <w:rPr>
          <w:spacing w:val="-5"/>
          <w:position w:val="2"/>
        </w:rPr>
        <w:t>, διότι</w:t>
      </w:r>
      <w:r w:rsidRPr="00455C0C" w:rsidR="00455C0C">
        <w:rPr>
          <w:spacing w:val="-5"/>
          <w:position w:val="2"/>
        </w:rPr>
        <w:t xml:space="preserve"> τα διαφορετικά φορτία μπορεί να προκαλέσουν ζημιά το ένα στο άλλο από οσμές</w:t>
      </w:r>
      <w:r w:rsidR="00455C0C">
        <w:rPr>
          <w:spacing w:val="-5"/>
          <w:position w:val="2"/>
        </w:rPr>
        <w:t xml:space="preserve">. </w:t>
      </w:r>
      <w:r w:rsidR="004C77BE">
        <w:rPr>
          <w:spacing w:val="-5"/>
          <w:position w:val="2"/>
        </w:rPr>
        <w:t>Σ</w:t>
      </w:r>
      <w:r w:rsidRPr="00E96BBE" w:rsidR="004C77BE">
        <w:rPr>
          <w:spacing w:val="-5"/>
          <w:position w:val="2"/>
        </w:rPr>
        <w:t>την προκειμένη περίπτωση</w:t>
      </w:r>
      <w:r w:rsidR="004C77BE">
        <w:rPr>
          <w:spacing w:val="-5"/>
          <w:position w:val="2"/>
        </w:rPr>
        <w:t xml:space="preserve"> ο</w:t>
      </w:r>
      <w:r w:rsidRPr="00E96BBE" w:rsidR="00455C0C">
        <w:rPr>
          <w:spacing w:val="-5"/>
          <w:position w:val="2"/>
        </w:rPr>
        <w:t xml:space="preserve"> </w:t>
      </w:r>
      <w:r w:rsidR="00455C0C">
        <w:rPr>
          <w:spacing w:val="-5"/>
          <w:position w:val="2"/>
        </w:rPr>
        <w:t>Υ</w:t>
      </w:r>
      <w:r w:rsidRPr="00E96BBE" w:rsidR="00455C0C">
        <w:rPr>
          <w:spacing w:val="-5"/>
          <w:position w:val="2"/>
        </w:rPr>
        <w:t xml:space="preserve">ποπλοίαρχος </w:t>
      </w:r>
      <w:r w:rsidR="00455C0C">
        <w:rPr>
          <w:spacing w:val="-5"/>
          <w:position w:val="2"/>
        </w:rPr>
        <w:t xml:space="preserve">φαίνεται να </w:t>
      </w:r>
      <w:r w:rsidRPr="005860FE" w:rsidR="00E96BBE">
        <w:rPr>
          <w:spacing w:val="-5"/>
          <w:position w:val="2"/>
        </w:rPr>
        <w:t>σχεδιάζει να φορτωθούν</w:t>
      </w:r>
      <w:r w:rsidR="00E96BBE">
        <w:rPr>
          <w:spacing w:val="-5"/>
          <w:position w:val="2"/>
        </w:rPr>
        <w:t xml:space="preserve"> δυο</w:t>
      </w:r>
      <w:r w:rsidRPr="005860FE" w:rsidR="00E96BBE">
        <w:rPr>
          <w:spacing w:val="-5"/>
          <w:position w:val="2"/>
        </w:rPr>
        <w:t xml:space="preserve"> φορτία </w:t>
      </w:r>
      <w:r w:rsidR="00455C0C">
        <w:rPr>
          <w:spacing w:val="-5"/>
          <w:position w:val="2"/>
        </w:rPr>
        <w:t xml:space="preserve">στο </w:t>
      </w:r>
      <w:r w:rsidRPr="005860FE" w:rsidR="00455C0C">
        <w:rPr>
          <w:spacing w:val="-5"/>
          <w:position w:val="2"/>
        </w:rPr>
        <w:t>ίδιο κ</w:t>
      </w:r>
      <w:r w:rsidR="00455C0C">
        <w:rPr>
          <w:spacing w:val="-5"/>
          <w:position w:val="2"/>
        </w:rPr>
        <w:t>ύ</w:t>
      </w:r>
      <w:r w:rsidRPr="005860FE" w:rsidR="00455C0C">
        <w:rPr>
          <w:spacing w:val="-5"/>
          <w:position w:val="2"/>
        </w:rPr>
        <w:t xml:space="preserve">τος </w:t>
      </w:r>
      <w:r w:rsidRPr="005860FE" w:rsidR="00E96BBE">
        <w:rPr>
          <w:spacing w:val="-5"/>
          <w:position w:val="2"/>
        </w:rPr>
        <w:t xml:space="preserve">που δεν είναι συμβατά μεταξύ τους και </w:t>
      </w:r>
      <w:r w:rsidRPr="005860FE" w:rsidR="00E96BBE">
        <w:rPr>
          <w:spacing w:val="-5"/>
          <w:position w:val="2"/>
        </w:rPr>
        <w:t xml:space="preserve">όπου</w:t>
      </w:r>
      <w:r w:rsidRPr="005860FE" w:rsidR="00E96BBE">
        <w:rPr>
          <w:spacing w:val="-5"/>
          <w:position w:val="2"/>
        </w:rPr>
        <w:t xml:space="preserve"> το ένα μπορεί να προκαλέσει ζημιά στο άλλο από </w:t>
      </w:r>
      <w:r w:rsidR="00E96BBE">
        <w:rPr>
          <w:spacing w:val="-5"/>
          <w:position w:val="2"/>
        </w:rPr>
        <w:t xml:space="preserve">έντονες </w:t>
      </w:r>
      <w:r w:rsidRPr="005860FE" w:rsidR="00E96BBE">
        <w:rPr>
          <w:spacing w:val="-5"/>
          <w:position w:val="2"/>
        </w:rPr>
        <w:t>οσμές</w:t>
      </w:r>
      <w:r w:rsidR="00E96BBE">
        <w:rPr>
          <w:spacing w:val="-5"/>
          <w:position w:val="2"/>
        </w:rPr>
        <w:t>.</w:t>
      </w:r>
    </w:p>
    <w:p xmlns:wp14="http://schemas.microsoft.com/office/word/2010/wordml" w:rsidRPr="003B78C0" w:rsidR="00E96BBE" w:rsidP="00E96BBE" w:rsidRDefault="00455C0C" w14:paraId="71B664AE" wp14:textId="77777777">
      <w:pPr>
        <w:pStyle w:val="BodyText"/>
        <w:numPr>
          <w:ilvl w:val="0"/>
          <w:numId w:val="2"/>
        </w:numPr>
        <w:spacing w:line="360" w:lineRule="auto"/>
        <w:rPr>
          <w:spacing w:val="-5"/>
          <w:position w:val="2"/>
        </w:rPr>
      </w:pPr>
      <w:r w:rsidRPr="00455C0C">
        <w:rPr>
          <w:spacing w:val="-5"/>
          <w:position w:val="2"/>
        </w:rPr>
        <w:t xml:space="preserve">Τα φορτία σε σακιά και τα μικρά σε μέγεθος συσκευασίας θα πρέπει να φορτώνονται στο </w:t>
      </w:r>
      <w:r>
        <w:rPr>
          <w:spacing w:val="-5"/>
          <w:position w:val="2"/>
        </w:rPr>
        <w:t>Νο. 1</w:t>
      </w:r>
      <w:r w:rsidRPr="00455C0C">
        <w:rPr>
          <w:spacing w:val="-5"/>
          <w:position w:val="2"/>
        </w:rPr>
        <w:t xml:space="preserve"> κύτος που δεν είναι καλά τετραγωνισμένο λόγω του υδροδυναμικού σχήματος σε αυτό το μικρό πλοίο γενικού φορτίου.</w:t>
      </w:r>
      <w:r>
        <w:rPr>
          <w:spacing w:val="-5"/>
          <w:position w:val="2"/>
        </w:rPr>
        <w:t xml:space="preserve"> Ο</w:t>
      </w:r>
      <w:r w:rsidRPr="00E96BBE">
        <w:rPr>
          <w:spacing w:val="-5"/>
          <w:position w:val="2"/>
        </w:rPr>
        <w:t xml:space="preserve"> </w:t>
      </w:r>
      <w:r>
        <w:rPr>
          <w:spacing w:val="-5"/>
          <w:position w:val="2"/>
        </w:rPr>
        <w:t>Υ</w:t>
      </w:r>
      <w:r w:rsidRPr="00E96BBE">
        <w:rPr>
          <w:spacing w:val="-5"/>
          <w:position w:val="2"/>
        </w:rPr>
        <w:t xml:space="preserve">ποπλοίαρχος </w:t>
      </w:r>
      <w:r>
        <w:rPr>
          <w:spacing w:val="-5"/>
          <w:position w:val="2"/>
        </w:rPr>
        <w:t>φαίνεται να έ</w:t>
      </w:r>
      <w:r w:rsidRPr="005860FE" w:rsidR="00E96BBE">
        <w:rPr>
          <w:spacing w:val="-5"/>
          <w:position w:val="2"/>
        </w:rPr>
        <w:t>χει σχεδιάσει να φορτώσει</w:t>
      </w:r>
      <w:r w:rsidR="00E96BBE">
        <w:rPr>
          <w:spacing w:val="-5"/>
          <w:position w:val="2"/>
        </w:rPr>
        <w:t xml:space="preserve"> </w:t>
      </w:r>
      <w:r w:rsidRPr="005860FE" w:rsidR="00E96BBE">
        <w:rPr>
          <w:spacing w:val="-5"/>
          <w:position w:val="2"/>
        </w:rPr>
        <w:t xml:space="preserve">μια παρτίδα φορτίου με σακιά στο </w:t>
      </w:r>
      <w:r w:rsidR="00E96BBE">
        <w:rPr>
          <w:spacing w:val="-5"/>
          <w:position w:val="2"/>
        </w:rPr>
        <w:t>κύτος</w:t>
      </w:r>
      <w:r w:rsidRPr="005860FE" w:rsidR="00E96BBE">
        <w:rPr>
          <w:spacing w:val="-5"/>
          <w:position w:val="2"/>
        </w:rPr>
        <w:t xml:space="preserve"> </w:t>
      </w:r>
      <w:r w:rsidR="00E96BBE">
        <w:rPr>
          <w:spacing w:val="-5"/>
          <w:position w:val="2"/>
        </w:rPr>
        <w:t>Νο.</w:t>
      </w:r>
      <w:r w:rsidRPr="005860FE" w:rsidR="00E96BBE">
        <w:rPr>
          <w:spacing w:val="-5"/>
          <w:position w:val="2"/>
        </w:rPr>
        <w:t xml:space="preserve"> 3 </w:t>
      </w:r>
      <w:r>
        <w:rPr>
          <w:spacing w:val="-5"/>
          <w:position w:val="2"/>
        </w:rPr>
        <w:t xml:space="preserve">που είναι </w:t>
      </w:r>
      <w:r w:rsidR="004C77BE">
        <w:rPr>
          <w:spacing w:val="-5"/>
          <w:position w:val="2"/>
        </w:rPr>
        <w:t>καλά</w:t>
      </w:r>
      <w:r>
        <w:rPr>
          <w:spacing w:val="-5"/>
          <w:position w:val="2"/>
        </w:rPr>
        <w:t xml:space="preserve"> τετραγωνισμένο </w:t>
      </w:r>
      <w:r w:rsidRPr="005860FE" w:rsidR="00E96BBE">
        <w:rPr>
          <w:spacing w:val="-5"/>
          <w:position w:val="2"/>
        </w:rPr>
        <w:t xml:space="preserve">και μια παρτίδα </w:t>
      </w:r>
      <w:r w:rsidR="00E96BBE">
        <w:rPr>
          <w:spacing w:val="-5"/>
          <w:position w:val="2"/>
        </w:rPr>
        <w:t>με</w:t>
      </w:r>
      <w:r w:rsidRPr="005860FE" w:rsidR="00E96BBE">
        <w:rPr>
          <w:spacing w:val="-5"/>
          <w:position w:val="2"/>
        </w:rPr>
        <w:t xml:space="preserve"> </w:t>
      </w:r>
      <w:r>
        <w:rPr>
          <w:spacing w:val="-5"/>
          <w:position w:val="2"/>
        </w:rPr>
        <w:t xml:space="preserve">μεγάλα </w:t>
      </w:r>
      <w:r w:rsidR="00E96BBE">
        <w:rPr>
          <w:spacing w:val="-5"/>
          <w:position w:val="2"/>
        </w:rPr>
        <w:t xml:space="preserve">τετράγωνα </w:t>
      </w:r>
      <w:r w:rsidRPr="005860FE" w:rsidR="00E96BBE">
        <w:rPr>
          <w:spacing w:val="-5"/>
          <w:position w:val="2"/>
        </w:rPr>
        <w:t>κιβώτια στο</w:t>
      </w:r>
      <w:r w:rsidR="00E96BBE">
        <w:rPr>
          <w:spacing w:val="-5"/>
          <w:position w:val="2"/>
        </w:rPr>
        <w:t xml:space="preserve"> πλωριό</w:t>
      </w:r>
      <w:r w:rsidRPr="005860FE" w:rsidR="00E96BBE">
        <w:rPr>
          <w:spacing w:val="-5"/>
          <w:position w:val="2"/>
        </w:rPr>
        <w:t xml:space="preserve"> </w:t>
      </w:r>
      <w:r w:rsidR="00E96BBE">
        <w:rPr>
          <w:spacing w:val="-5"/>
          <w:position w:val="2"/>
        </w:rPr>
        <w:t>κύτος</w:t>
      </w:r>
      <w:r w:rsidRPr="005860FE" w:rsidR="00E96BBE">
        <w:rPr>
          <w:spacing w:val="-5"/>
          <w:position w:val="2"/>
        </w:rPr>
        <w:t xml:space="preserve"> </w:t>
      </w:r>
      <w:r w:rsidR="00E96BBE">
        <w:rPr>
          <w:spacing w:val="-5"/>
          <w:position w:val="2"/>
        </w:rPr>
        <w:t>Νο. 1</w:t>
      </w:r>
      <w:r>
        <w:rPr>
          <w:spacing w:val="-5"/>
          <w:position w:val="2"/>
        </w:rPr>
        <w:t xml:space="preserve"> </w:t>
      </w:r>
      <w:r w:rsidRPr="00455C0C">
        <w:rPr>
          <w:spacing w:val="-5"/>
          <w:position w:val="2"/>
        </w:rPr>
        <w:t>που δεν είναι καλά τετραγωνισμένο</w:t>
      </w:r>
      <w:r w:rsidR="00E96BBE">
        <w:rPr>
          <w:spacing w:val="-5"/>
          <w:position w:val="2"/>
        </w:rPr>
        <w:t>.</w:t>
      </w:r>
    </w:p>
    <w:p xmlns:wp14="http://schemas.microsoft.com/office/word/2010/wordml" w:rsidRPr="0080197C" w:rsidR="006758BB" w:rsidP="00E96BBE" w:rsidRDefault="004C77BE" w14:paraId="257DC45E" wp14:textId="77777777">
      <w:pPr>
        <w:pStyle w:val="BodyText"/>
        <w:numPr>
          <w:ilvl w:val="0"/>
          <w:numId w:val="2"/>
        </w:numPr>
        <w:spacing w:line="360" w:lineRule="auto"/>
        <w:rPr>
          <w:spacing w:val="-5"/>
          <w:position w:val="2"/>
        </w:rPr>
      </w:pPr>
      <w:r w:rsidRPr="004C77BE">
        <w:rPr>
          <w:spacing w:val="-5"/>
          <w:position w:val="2"/>
        </w:rPr>
        <w:t xml:space="preserve">Τα φορτία πρέπει να είναι προστατευμένα από τη θερμότητα </w:t>
      </w:r>
      <w:r>
        <w:rPr>
          <w:spacing w:val="-5"/>
          <w:position w:val="2"/>
        </w:rPr>
        <w:t xml:space="preserve">(π.χ. </w:t>
      </w:r>
      <w:r w:rsidRPr="004C77BE">
        <w:rPr>
          <w:spacing w:val="-5"/>
          <w:position w:val="2"/>
        </w:rPr>
        <w:t>από τη γειτνίαση του</w:t>
      </w:r>
      <w:r>
        <w:rPr>
          <w:spacing w:val="-5"/>
          <w:position w:val="2"/>
        </w:rPr>
        <w:t>ς</w:t>
      </w:r>
      <w:r w:rsidRPr="004C77BE">
        <w:rPr>
          <w:spacing w:val="-5"/>
          <w:position w:val="2"/>
        </w:rPr>
        <w:t xml:space="preserve"> με τις δεξαμενές καυσίμων ή το μηχανοστάσιο</w:t>
      </w:r>
      <w:r>
        <w:rPr>
          <w:spacing w:val="-5"/>
          <w:position w:val="2"/>
        </w:rPr>
        <w:t>). Σ</w:t>
      </w:r>
      <w:r w:rsidRPr="00E96BBE">
        <w:rPr>
          <w:spacing w:val="-5"/>
          <w:position w:val="2"/>
        </w:rPr>
        <w:t>την προκειμένη περίπτωση</w:t>
      </w:r>
      <w:r>
        <w:rPr>
          <w:spacing w:val="-5"/>
          <w:position w:val="2"/>
        </w:rPr>
        <w:t xml:space="preserve"> ο</w:t>
      </w:r>
      <w:r w:rsidRPr="00E96BBE">
        <w:rPr>
          <w:spacing w:val="-5"/>
          <w:position w:val="2"/>
        </w:rPr>
        <w:t xml:space="preserve"> </w:t>
      </w:r>
      <w:r>
        <w:rPr>
          <w:spacing w:val="-5"/>
          <w:position w:val="2"/>
        </w:rPr>
        <w:t>Υ</w:t>
      </w:r>
      <w:r w:rsidRPr="00E96BBE">
        <w:rPr>
          <w:spacing w:val="-5"/>
          <w:position w:val="2"/>
        </w:rPr>
        <w:t xml:space="preserve">ποπλοίαρχος </w:t>
      </w:r>
      <w:r>
        <w:rPr>
          <w:spacing w:val="-5"/>
          <w:position w:val="2"/>
        </w:rPr>
        <w:t xml:space="preserve">φαίνεται να </w:t>
      </w:r>
      <w:r w:rsidRPr="006C5FA1">
        <w:rPr>
          <w:spacing w:val="-5"/>
          <w:position w:val="2"/>
        </w:rPr>
        <w:t>έχει σχεδι</w:t>
      </w:r>
      <w:r>
        <w:rPr>
          <w:spacing w:val="-5"/>
          <w:position w:val="2"/>
        </w:rPr>
        <w:t>ά</w:t>
      </w:r>
      <w:r w:rsidRPr="006C5FA1">
        <w:rPr>
          <w:spacing w:val="-5"/>
          <w:position w:val="2"/>
        </w:rPr>
        <w:t>σ</w:t>
      </w:r>
      <w:r>
        <w:rPr>
          <w:spacing w:val="-5"/>
          <w:position w:val="2"/>
        </w:rPr>
        <w:t>ει</w:t>
      </w:r>
      <w:r w:rsidRPr="006C5FA1">
        <w:rPr>
          <w:spacing w:val="-5"/>
          <w:position w:val="2"/>
        </w:rPr>
        <w:t xml:space="preserve"> να τοποθετήσει φορτίο που είναι ευαίσθητο στη θερμότητα</w:t>
      </w:r>
      <w:r>
        <w:rPr>
          <w:spacing w:val="-5"/>
          <w:position w:val="2"/>
        </w:rPr>
        <w:t xml:space="preserve"> </w:t>
      </w:r>
      <w:r w:rsidR="00E96BBE">
        <w:rPr>
          <w:spacing w:val="-5"/>
          <w:position w:val="2"/>
        </w:rPr>
        <w:t>στο πρυμναίο</w:t>
      </w:r>
      <w:r w:rsidRPr="006C5FA1" w:rsidR="00E96BBE">
        <w:rPr>
          <w:spacing w:val="-5"/>
          <w:position w:val="2"/>
        </w:rPr>
        <w:t xml:space="preserve"> μέρος του κύτους </w:t>
      </w:r>
      <w:r w:rsidR="00E96BBE">
        <w:rPr>
          <w:spacing w:val="-5"/>
          <w:position w:val="2"/>
        </w:rPr>
        <w:t>Νο.</w:t>
      </w:r>
      <w:r w:rsidRPr="006C5FA1" w:rsidR="00E96BBE">
        <w:rPr>
          <w:spacing w:val="-5"/>
          <w:position w:val="2"/>
        </w:rPr>
        <w:t xml:space="preserve"> 4</w:t>
      </w:r>
      <w:r w:rsidR="00E96BBE">
        <w:rPr>
          <w:spacing w:val="-5"/>
          <w:position w:val="2"/>
        </w:rPr>
        <w:t>,</w:t>
      </w:r>
      <w:r w:rsidRPr="006C5FA1" w:rsidR="00E96BBE">
        <w:rPr>
          <w:spacing w:val="-5"/>
          <w:position w:val="2"/>
        </w:rPr>
        <w:t xml:space="preserve"> το οποίο </w:t>
      </w:r>
      <w:r w:rsidR="00E96BBE">
        <w:rPr>
          <w:spacing w:val="-5"/>
          <w:position w:val="2"/>
        </w:rPr>
        <w:t xml:space="preserve">γειτνιάζει απευθείας </w:t>
      </w:r>
      <w:r w:rsidRPr="006C5FA1" w:rsidR="00E96BBE">
        <w:rPr>
          <w:spacing w:val="-5"/>
          <w:position w:val="2"/>
        </w:rPr>
        <w:t xml:space="preserve"> από κάτω και</w:t>
      </w:r>
      <w:r w:rsidR="00E96BBE">
        <w:rPr>
          <w:spacing w:val="-5"/>
          <w:position w:val="2"/>
        </w:rPr>
        <w:t xml:space="preserve"> </w:t>
      </w:r>
      <w:r w:rsidRPr="006C5FA1" w:rsidR="00E96BBE">
        <w:rPr>
          <w:spacing w:val="-5"/>
          <w:position w:val="2"/>
        </w:rPr>
        <w:t>από τα πλάγια με τις δεξαμενές καυσίμων και από πρ</w:t>
      </w:r>
      <w:r w:rsidR="00E96BBE">
        <w:rPr>
          <w:spacing w:val="-5"/>
          <w:position w:val="2"/>
        </w:rPr>
        <w:t>ύ</w:t>
      </w:r>
      <w:r w:rsidRPr="006C5FA1" w:rsidR="00E96BBE">
        <w:rPr>
          <w:spacing w:val="-5"/>
          <w:position w:val="2"/>
        </w:rPr>
        <w:t>μα με το μηχανοστάσιο</w:t>
      </w:r>
      <w:r>
        <w:rPr>
          <w:spacing w:val="-5"/>
          <w:position w:val="2"/>
        </w:rPr>
        <w:t>.</w:t>
      </w:r>
    </w:p>
    <w:sectPr w:rsidRPr="0080197C" w:rsidR="006758BB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763789" w:rsidP="002D773C" w:rsidRDefault="00763789" w14:paraId="672A6659" wp14:textId="77777777">
      <w:r>
        <w:separator/>
      </w:r>
    </w:p>
  </w:endnote>
  <w:endnote w:type="continuationSeparator" w:id="0">
    <w:p xmlns:wp14="http://schemas.microsoft.com/office/word/2010/wordml" w:rsidR="00763789" w:rsidP="002D773C" w:rsidRDefault="00763789" w14:paraId="0A37501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763789" w:rsidP="002D773C" w:rsidRDefault="00763789" w14:paraId="5DAB6C7B" wp14:textId="77777777">
      <w:r>
        <w:separator/>
      </w:r>
    </w:p>
  </w:footnote>
  <w:footnote w:type="continuationSeparator" w:id="0">
    <w:p xmlns:wp14="http://schemas.microsoft.com/office/word/2010/wordml" w:rsidR="00763789" w:rsidP="002D773C" w:rsidRDefault="00763789" w14:paraId="02EB378F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73244"/>
    <w:multiLevelType w:val="hybridMultilevel"/>
    <w:tmpl w:val="02C23B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D18DD"/>
    <w:multiLevelType w:val="hybridMultilevel"/>
    <w:tmpl w:val="2E68C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528747">
    <w:abstractNumId w:val="0"/>
  </w:num>
  <w:num w:numId="2" w16cid:durableId="3685792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05F"/>
    <w:rsid w:val="00063AB4"/>
    <w:rsid w:val="00096D86"/>
    <w:rsid w:val="001C4BD8"/>
    <w:rsid w:val="00227BEA"/>
    <w:rsid w:val="00235CBD"/>
    <w:rsid w:val="002361A3"/>
    <w:rsid w:val="002D773C"/>
    <w:rsid w:val="003226C4"/>
    <w:rsid w:val="0044618E"/>
    <w:rsid w:val="00455C0C"/>
    <w:rsid w:val="004C77BE"/>
    <w:rsid w:val="0051493F"/>
    <w:rsid w:val="005A4D26"/>
    <w:rsid w:val="006758BB"/>
    <w:rsid w:val="006B105F"/>
    <w:rsid w:val="006C63DB"/>
    <w:rsid w:val="00763789"/>
    <w:rsid w:val="007B424E"/>
    <w:rsid w:val="0080197C"/>
    <w:rsid w:val="008B7CA3"/>
    <w:rsid w:val="008E4715"/>
    <w:rsid w:val="00952F40"/>
    <w:rsid w:val="00AE0307"/>
    <w:rsid w:val="00B124A0"/>
    <w:rsid w:val="00BC34EF"/>
    <w:rsid w:val="00CD48D4"/>
    <w:rsid w:val="00D77BED"/>
    <w:rsid w:val="00E96BBE"/>
    <w:rsid w:val="0911159B"/>
    <w:rsid w:val="0C52EF9C"/>
    <w:rsid w:val="2EFCC94E"/>
    <w:rsid w:val="4A24BCCF"/>
    <w:rsid w:val="53B276B8"/>
    <w:rsid w:val="6480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1535E41"/>
  <w15:chartTrackingRefBased/>
  <w15:docId w15:val="{25B9F1AB-1E83-45F7-8FD8-D93CE442E1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GB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NormalWeb">
    <w:name w:val="Normal (Web)"/>
    <w:basedOn w:val="Normal"/>
    <w:rsid w:val="006B105F"/>
    <w:pPr>
      <w:spacing w:before="100" w:beforeAutospacing="1" w:after="142" w:line="276" w:lineRule="auto"/>
    </w:pPr>
  </w:style>
  <w:style w:type="paragraph" w:styleId="BodyText">
    <w:name w:val="Body Text"/>
    <w:basedOn w:val="Normal"/>
    <w:link w:val="BodyTextChar"/>
    <w:uiPriority w:val="1"/>
    <w:qFormat/>
    <w:rsid w:val="006758BB"/>
    <w:pPr>
      <w:widowControl w:val="0"/>
      <w:autoSpaceDE w:val="0"/>
      <w:autoSpaceDN w:val="0"/>
      <w:ind w:left="118"/>
      <w:jc w:val="both"/>
    </w:pPr>
    <w:rPr>
      <w:rFonts w:ascii="Calibri" w:hAnsi="Calibri" w:eastAsia="Calibri" w:cs="Calibri"/>
      <w:lang w:val="el-GR" w:eastAsia="en-US"/>
    </w:rPr>
  </w:style>
  <w:style w:type="character" w:styleId="BodyTextChar" w:customStyle="1">
    <w:name w:val="Body Text Char"/>
    <w:link w:val="BodyText"/>
    <w:uiPriority w:val="1"/>
    <w:rsid w:val="006758BB"/>
    <w:rPr>
      <w:rFonts w:ascii="Calibri" w:hAnsi="Calibri" w:eastAsia="Calibri" w:cs="Calibri"/>
      <w:sz w:val="24"/>
      <w:szCs w:val="24"/>
      <w:lang w:val="el-GR" w:eastAsia="en-US"/>
    </w:rPr>
  </w:style>
  <w:style w:type="paragraph" w:styleId="Header">
    <w:name w:val="header"/>
    <w:basedOn w:val="Normal"/>
    <w:link w:val="HeaderChar"/>
    <w:rsid w:val="002D773C"/>
    <w:pPr>
      <w:tabs>
        <w:tab w:val="center" w:pos="4153"/>
        <w:tab w:val="right" w:pos="8306"/>
      </w:tabs>
    </w:pPr>
  </w:style>
  <w:style w:type="character" w:styleId="HeaderChar" w:customStyle="1">
    <w:name w:val="Header Char"/>
    <w:link w:val="Header"/>
    <w:rsid w:val="002D773C"/>
    <w:rPr>
      <w:sz w:val="24"/>
      <w:szCs w:val="24"/>
    </w:rPr>
  </w:style>
  <w:style w:type="paragraph" w:styleId="Footer">
    <w:name w:val="footer"/>
    <w:basedOn w:val="Normal"/>
    <w:link w:val="FooterChar"/>
    <w:rsid w:val="002D773C"/>
    <w:pPr>
      <w:tabs>
        <w:tab w:val="center" w:pos="4153"/>
        <w:tab w:val="right" w:pos="8306"/>
      </w:tabs>
    </w:pPr>
  </w:style>
  <w:style w:type="character" w:styleId="FooterChar" w:customStyle="1">
    <w:name w:val="Footer Char"/>
    <w:link w:val="Footer"/>
    <w:rsid w:val="002D77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microsoft.com/office/2011/relationships/people" Target="people.xml" Id="R990aca354dc04993" /><Relationship Type="http://schemas.microsoft.com/office/2011/relationships/commentsExtended" Target="commentsExtended.xml" Id="R13a9796aa1504443" /><Relationship Type="http://schemas.microsoft.com/office/2016/09/relationships/commentsIds" Target="commentsIds.xml" Id="Ra3f7f4d00956452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D65C2C-ADEE-44DB-9793-F28B1F8B8D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6AE4E9-D837-42A8-BD4C-AC8377012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ΜΙΧΑΗΛ ΠΟΛΥΚΑΝΔΡΙΩΤΗΣ</lastModifiedBy>
  <revision>5</revision>
  <dcterms:created xsi:type="dcterms:W3CDTF">2023-03-16T12:37:00.0000000Z</dcterms:created>
  <dcterms:modified xsi:type="dcterms:W3CDTF">2023-03-26T07:34:58.7727830Z</dcterms:modified>
</coreProperties>
</file>