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58A2" w:rsidRPr="003158A2" w:rsidRDefault="003158A2" w:rsidP="003158A2">
      <w:pPr>
        <w:spacing w:after="0" w:line="360" w:lineRule="auto"/>
        <w:jc w:val="both"/>
        <w:rPr>
          <w:b/>
          <w:sz w:val="24"/>
          <w:szCs w:val="24"/>
        </w:rPr>
      </w:pPr>
      <w:r w:rsidRPr="003158A2">
        <w:rPr>
          <w:b/>
          <w:sz w:val="24"/>
          <w:szCs w:val="24"/>
        </w:rPr>
        <w:t>ΑΠΑΝΤΗΣΗ ΘΕΜΑΤΟΣ</w:t>
      </w:r>
      <w:r w:rsidR="00FD4238">
        <w:rPr>
          <w:b/>
          <w:sz w:val="24"/>
          <w:szCs w:val="24"/>
        </w:rPr>
        <w:t xml:space="preserve"> 2</w:t>
      </w:r>
      <w:r w:rsidRPr="003158A2">
        <w:rPr>
          <w:b/>
          <w:sz w:val="24"/>
          <w:szCs w:val="24"/>
          <w:vertAlign w:val="superscript"/>
        </w:rPr>
        <w:t>ου</w:t>
      </w:r>
    </w:p>
    <w:p w:rsidR="003158A2" w:rsidRPr="005C4B3D" w:rsidRDefault="003158A2" w:rsidP="003158A2">
      <w:pPr>
        <w:spacing w:after="0" w:line="360" w:lineRule="auto"/>
        <w:jc w:val="both"/>
        <w:rPr>
          <w:sz w:val="24"/>
          <w:szCs w:val="24"/>
        </w:rPr>
      </w:pPr>
      <w:r>
        <w:rPr>
          <w:sz w:val="24"/>
          <w:szCs w:val="24"/>
        </w:rPr>
        <w:t>Οι β</w:t>
      </w:r>
      <w:r w:rsidRPr="005C4B3D">
        <w:rPr>
          <w:sz w:val="24"/>
          <w:szCs w:val="24"/>
        </w:rPr>
        <w:t xml:space="preserve">ασικοί λόγοι που συντελούν στον πολλαπλασιασμό και την εξέλιξη των αναγκών είναι οι εξής: </w:t>
      </w:r>
    </w:p>
    <w:p w:rsidR="003158A2" w:rsidRDefault="003158A2" w:rsidP="003158A2">
      <w:pPr>
        <w:spacing w:after="0" w:line="360" w:lineRule="auto"/>
        <w:jc w:val="both"/>
        <w:rPr>
          <w:sz w:val="24"/>
          <w:szCs w:val="24"/>
        </w:rPr>
      </w:pPr>
      <w:r w:rsidRPr="003158A2">
        <w:rPr>
          <w:b/>
          <w:sz w:val="24"/>
          <w:szCs w:val="24"/>
        </w:rPr>
        <w:t>α)</w:t>
      </w:r>
      <w:r>
        <w:rPr>
          <w:sz w:val="24"/>
          <w:szCs w:val="24"/>
        </w:rPr>
        <w:t xml:space="preserve"> </w:t>
      </w:r>
      <w:r w:rsidRPr="005C4B3D">
        <w:rPr>
          <w:sz w:val="24"/>
          <w:szCs w:val="24"/>
        </w:rPr>
        <w:t>Η τεχνολογία. Αποτέλεσμα της τεχνολογικής προόδου είναι η συνεχής ανακάλυψη νέων προϊόντων. Από τα νέα αυτά προϊόντα, άλλα καλύπτουν περισσότερο ικανοποιητικά τις ήδη υπάρχουσες ανάγκες, όπως η ηλεκτρονική φωτογραφική μηχανή, και άλλα δημιουργούν νέες ανάγκες, όπως ο ηλεκτρονικός υπολογιστής.</w:t>
      </w:r>
      <w:r>
        <w:rPr>
          <w:sz w:val="24"/>
          <w:szCs w:val="24"/>
        </w:rPr>
        <w:t xml:space="preserve"> </w:t>
      </w:r>
    </w:p>
    <w:p w:rsidR="003158A2" w:rsidRPr="003158A2" w:rsidRDefault="003158A2" w:rsidP="00540C9A">
      <w:pPr>
        <w:spacing w:after="0" w:line="360" w:lineRule="auto"/>
        <w:jc w:val="right"/>
        <w:rPr>
          <w:b/>
          <w:sz w:val="24"/>
          <w:szCs w:val="24"/>
        </w:rPr>
      </w:pPr>
      <w:r w:rsidRPr="003158A2">
        <w:rPr>
          <w:b/>
          <w:sz w:val="24"/>
          <w:szCs w:val="24"/>
        </w:rPr>
        <w:t>(Μονάδες 6)</w:t>
      </w:r>
    </w:p>
    <w:p w:rsidR="003158A2" w:rsidRDefault="003158A2" w:rsidP="003158A2">
      <w:pPr>
        <w:spacing w:after="0" w:line="360" w:lineRule="auto"/>
        <w:jc w:val="both"/>
        <w:rPr>
          <w:sz w:val="24"/>
          <w:szCs w:val="24"/>
        </w:rPr>
      </w:pPr>
      <w:r w:rsidRPr="003158A2">
        <w:rPr>
          <w:b/>
          <w:sz w:val="24"/>
          <w:szCs w:val="24"/>
        </w:rPr>
        <w:t xml:space="preserve">β) </w:t>
      </w:r>
      <w:r w:rsidRPr="005C4B3D">
        <w:rPr>
          <w:sz w:val="24"/>
          <w:szCs w:val="24"/>
        </w:rPr>
        <w:t xml:space="preserve">Η μίμηση. Η έμφυτη τάση των ανθρώπων να μιμούνται τους άλλους συντελεί στη δημιουργία νέων αναγκών. Για παράδειγμα, η κατανάλωση χριστουγεννιάτικων δέντρων στη χώρα μας είναι αποτέλεσμα μίμησης εθίμου άλλης χώρας. </w:t>
      </w:r>
    </w:p>
    <w:p w:rsidR="003158A2" w:rsidRPr="00540C9A" w:rsidRDefault="003158A2" w:rsidP="00540C9A">
      <w:pPr>
        <w:spacing w:after="0" w:line="360" w:lineRule="auto"/>
        <w:jc w:val="right"/>
        <w:rPr>
          <w:b/>
          <w:sz w:val="24"/>
          <w:szCs w:val="24"/>
        </w:rPr>
      </w:pPr>
      <w:r w:rsidRPr="003158A2">
        <w:rPr>
          <w:b/>
          <w:sz w:val="24"/>
          <w:szCs w:val="24"/>
        </w:rPr>
        <w:t>(Μονάδες</w:t>
      </w:r>
      <w:r w:rsidR="00540C9A">
        <w:rPr>
          <w:b/>
          <w:sz w:val="24"/>
          <w:szCs w:val="24"/>
        </w:rPr>
        <w:t xml:space="preserve"> 6)</w:t>
      </w:r>
    </w:p>
    <w:p w:rsidR="003158A2" w:rsidRDefault="003158A2" w:rsidP="003158A2">
      <w:pPr>
        <w:spacing w:after="0" w:line="360" w:lineRule="auto"/>
        <w:jc w:val="both"/>
        <w:rPr>
          <w:sz w:val="24"/>
          <w:szCs w:val="24"/>
        </w:rPr>
      </w:pPr>
      <w:r w:rsidRPr="003158A2">
        <w:rPr>
          <w:b/>
          <w:sz w:val="24"/>
          <w:szCs w:val="24"/>
        </w:rPr>
        <w:t>γ)</w:t>
      </w:r>
      <w:r w:rsidRPr="005C4B3D">
        <w:rPr>
          <w:sz w:val="24"/>
          <w:szCs w:val="24"/>
        </w:rPr>
        <w:t xml:space="preserve"> Η συνήθεια. Η τάση των ανθρώπων να ζητούν την επανάληψη μιας απόλαυσης από τη χρησιμοποίηση ενός αγαθού οδηγεί τελικά στην ανάγκη γι’ αυτό το αγαθό. Οι άνθρωποι συνηθίζουν εύκολα σε νέα προϊόντα, όταν τα χρησιμοποιήσουν αρκετές φορές. Ακούμε συχνά την έκφραση “το συνήθισα και μου έγινε ανάγκη”.</w:t>
      </w:r>
    </w:p>
    <w:p w:rsidR="003158A2" w:rsidRPr="00540C9A" w:rsidRDefault="003158A2" w:rsidP="00540C9A">
      <w:pPr>
        <w:spacing w:after="0" w:line="360" w:lineRule="auto"/>
        <w:jc w:val="right"/>
        <w:rPr>
          <w:b/>
          <w:sz w:val="24"/>
          <w:szCs w:val="24"/>
        </w:rPr>
      </w:pPr>
      <w:r w:rsidRPr="003158A2">
        <w:rPr>
          <w:b/>
          <w:sz w:val="24"/>
          <w:szCs w:val="24"/>
        </w:rPr>
        <w:t>(Μονάδες 6)</w:t>
      </w:r>
      <w:bookmarkStart w:id="0" w:name="_GoBack"/>
      <w:bookmarkEnd w:id="0"/>
    </w:p>
    <w:p w:rsidR="003158A2" w:rsidRDefault="003158A2" w:rsidP="003158A2">
      <w:pPr>
        <w:spacing w:after="0" w:line="360" w:lineRule="auto"/>
        <w:jc w:val="both"/>
        <w:rPr>
          <w:sz w:val="24"/>
          <w:szCs w:val="24"/>
        </w:rPr>
      </w:pPr>
      <w:r w:rsidRPr="003158A2">
        <w:rPr>
          <w:b/>
          <w:sz w:val="24"/>
          <w:szCs w:val="24"/>
        </w:rPr>
        <w:t>δ)</w:t>
      </w:r>
      <w:r>
        <w:rPr>
          <w:sz w:val="24"/>
          <w:szCs w:val="24"/>
        </w:rPr>
        <w:t xml:space="preserve"> </w:t>
      </w:r>
      <w:r w:rsidRPr="005C4B3D">
        <w:rPr>
          <w:sz w:val="24"/>
          <w:szCs w:val="24"/>
        </w:rPr>
        <w:t>Η διαφήμιση. Η διαφήμιση επιδρά ψυχολογικά στον καταναλωτή και του δημιουργεί την επιθυμία απόκτησης αγαθών, δηλαδή δημιουργία αναγκών που διαφορετικά δε θα υπήρχαν. Η τεράστια ανάπτυξη των μέσων μαζικής επικοινωνίας και κυρίως η τηλεόραση έδωσαν στη διαφήμιση τη δυνατότητα να πλησιάσει τον καταναλωτή, ανεξάρτητα από ηλικία, και να του “επιβάλει” νέα προϊόντα, αυξάνοντας τις ανάγκες του και οδηγώντας τον σε “υπερκατανάλωση”.</w:t>
      </w:r>
    </w:p>
    <w:p w:rsidR="003158A2" w:rsidRPr="003158A2" w:rsidRDefault="003158A2" w:rsidP="003158A2">
      <w:pPr>
        <w:spacing w:after="0" w:line="360" w:lineRule="auto"/>
        <w:jc w:val="right"/>
        <w:rPr>
          <w:b/>
          <w:sz w:val="24"/>
          <w:szCs w:val="24"/>
        </w:rPr>
      </w:pPr>
      <w:r w:rsidRPr="003158A2">
        <w:rPr>
          <w:b/>
          <w:sz w:val="24"/>
          <w:szCs w:val="24"/>
        </w:rPr>
        <w:t>(Μονάδες</w:t>
      </w:r>
      <w:r>
        <w:rPr>
          <w:b/>
          <w:sz w:val="24"/>
          <w:szCs w:val="24"/>
        </w:rPr>
        <w:t xml:space="preserve"> 7</w:t>
      </w:r>
      <w:r w:rsidRPr="003158A2">
        <w:rPr>
          <w:b/>
          <w:sz w:val="24"/>
          <w:szCs w:val="24"/>
        </w:rPr>
        <w:t>)</w:t>
      </w:r>
    </w:p>
    <w:p w:rsidR="003158A2" w:rsidRPr="005C4B3D" w:rsidRDefault="003158A2" w:rsidP="003158A2">
      <w:pPr>
        <w:spacing w:after="0" w:line="360" w:lineRule="auto"/>
        <w:jc w:val="both"/>
        <w:rPr>
          <w:b/>
          <w:sz w:val="24"/>
          <w:szCs w:val="24"/>
        </w:rPr>
      </w:pPr>
    </w:p>
    <w:p w:rsidR="000E72FC" w:rsidRDefault="00565643" w:rsidP="003158A2">
      <w:pPr>
        <w:spacing w:after="0" w:line="360" w:lineRule="auto"/>
      </w:pPr>
    </w:p>
    <w:sectPr w:rsidR="000E72F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8A2"/>
    <w:rsid w:val="000E4577"/>
    <w:rsid w:val="003158A2"/>
    <w:rsid w:val="005001CA"/>
    <w:rsid w:val="00540C9A"/>
    <w:rsid w:val="00565643"/>
    <w:rsid w:val="00FD423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0A20C8-9F59-494D-A5F7-AEB3728DB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3158A2"/>
    <w:rPr>
      <w:rFonts w:asci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220</Words>
  <Characters>1193</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tzortzi</dc:creator>
  <cp:lastModifiedBy>Sofia Takaoglou</cp:lastModifiedBy>
  <cp:revision>2</cp:revision>
  <dcterms:created xsi:type="dcterms:W3CDTF">2023-03-31T18:49:00Z</dcterms:created>
  <dcterms:modified xsi:type="dcterms:W3CDTF">2023-03-31T18:49:00Z</dcterms:modified>
</cp:coreProperties>
</file>