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2B7" w:rsidRDefault="002252B7" w:rsidP="002252B7">
      <w:pPr>
        <w:spacing w:after="0" w:line="360" w:lineRule="auto"/>
        <w:jc w:val="both"/>
        <w:rPr>
          <w:b/>
          <w:sz w:val="24"/>
          <w:szCs w:val="24"/>
        </w:rPr>
      </w:pPr>
      <w:r>
        <w:rPr>
          <w:b/>
          <w:sz w:val="24"/>
          <w:szCs w:val="24"/>
        </w:rPr>
        <w:t>Ενδεικτική απάντηση</w:t>
      </w:r>
    </w:p>
    <w:p w:rsidR="002252B7" w:rsidRDefault="002252B7" w:rsidP="1D10477A">
      <w:pPr>
        <w:spacing w:after="0" w:line="360" w:lineRule="auto"/>
        <w:jc w:val="both"/>
        <w:rPr>
          <w:color w:val="FF0000"/>
          <w:sz w:val="24"/>
          <w:szCs w:val="24"/>
        </w:rPr>
      </w:pPr>
      <w:r w:rsidRPr="1D10477A">
        <w:rPr>
          <w:sz w:val="24"/>
          <w:szCs w:val="24"/>
        </w:rPr>
        <w:t xml:space="preserve">α. </w:t>
      </w:r>
      <w:r w:rsidR="0DCD496F" w:rsidRPr="1D10477A">
        <w:rPr>
          <w:rFonts w:asciiTheme="minorHAnsi" w:hAnsiTheme="minorHAnsi" w:cstheme="minorBidi"/>
          <w:sz w:val="24"/>
          <w:szCs w:val="24"/>
        </w:rPr>
        <w:t>Ο ιός της ηπατίτιδας Α</w:t>
      </w:r>
      <w:r w:rsidR="006513F7" w:rsidRPr="1D10477A">
        <w:rPr>
          <w:rFonts w:asciiTheme="minorHAnsi" w:hAnsiTheme="minorHAnsi" w:cstheme="minorBidi"/>
          <w:sz w:val="24"/>
          <w:szCs w:val="24"/>
        </w:rPr>
        <w:t xml:space="preserve"> ανήκ</w:t>
      </w:r>
      <w:r w:rsidR="0EF67F4C" w:rsidRPr="1D10477A">
        <w:rPr>
          <w:rFonts w:asciiTheme="minorHAnsi" w:hAnsiTheme="minorHAnsi" w:cstheme="minorBidi"/>
          <w:sz w:val="24"/>
          <w:szCs w:val="24"/>
        </w:rPr>
        <w:t>ει</w:t>
      </w:r>
      <w:r w:rsidR="006513F7" w:rsidRPr="1D10477A">
        <w:rPr>
          <w:rFonts w:asciiTheme="minorHAnsi" w:hAnsiTheme="minorHAnsi" w:cstheme="minorBidi"/>
          <w:sz w:val="24"/>
          <w:szCs w:val="24"/>
        </w:rPr>
        <w:t xml:space="preserve"> στους βιολογικούς κινδύνους</w:t>
      </w:r>
      <w:r w:rsidR="001E3503" w:rsidRPr="1D10477A">
        <w:rPr>
          <w:rFonts w:asciiTheme="minorHAnsi" w:hAnsiTheme="minorHAnsi" w:cstheme="minorBidi"/>
          <w:sz w:val="24"/>
          <w:szCs w:val="24"/>
        </w:rPr>
        <w:t>.</w:t>
      </w:r>
    </w:p>
    <w:p w:rsidR="002252B7" w:rsidRDefault="002252B7" w:rsidP="00160852">
      <w:pPr>
        <w:spacing w:after="0" w:line="360" w:lineRule="auto"/>
        <w:jc w:val="both"/>
        <w:rPr>
          <w:color w:val="FF0000"/>
          <w:sz w:val="24"/>
          <w:szCs w:val="24"/>
        </w:rPr>
      </w:pPr>
      <w:r w:rsidRPr="1D10477A">
        <w:rPr>
          <w:sz w:val="24"/>
          <w:szCs w:val="24"/>
        </w:rPr>
        <w:t xml:space="preserve">β. </w:t>
      </w:r>
      <w:r w:rsidR="006513F7" w:rsidRPr="1D10477A">
        <w:rPr>
          <w:sz w:val="24"/>
          <w:szCs w:val="24"/>
        </w:rPr>
        <w:t>Μία πιθανή πηγή μόλυνσης είναι το νερό που χρησιμοποιήθηκε κατά την επεξεργασία. Αν τα νερά έχουν μολυνθεί είναι δυνατόν να περιέχουν και παθογόνους για τον άνθρωπο ιούς (π.χ. ιός της ηπατίτιδας Α)</w:t>
      </w:r>
      <w:r w:rsidR="00B31027" w:rsidRPr="1D10477A">
        <w:rPr>
          <w:sz w:val="24"/>
          <w:szCs w:val="24"/>
        </w:rPr>
        <w:t>.</w:t>
      </w:r>
    </w:p>
    <w:p w:rsidR="006513F7" w:rsidRDefault="006513F7" w:rsidP="002252B7">
      <w:pPr>
        <w:spacing w:after="0" w:line="360" w:lineRule="auto"/>
        <w:jc w:val="both"/>
        <w:rPr>
          <w:color w:val="FF0000"/>
          <w:sz w:val="24"/>
          <w:szCs w:val="24"/>
        </w:rPr>
      </w:pPr>
      <w:r w:rsidRPr="1D10477A">
        <w:rPr>
          <w:sz w:val="24"/>
          <w:szCs w:val="24"/>
        </w:rPr>
        <w:t xml:space="preserve">Άλλη πιθανή πηγή μόλυνσης είναι το προσωπικό που εργάζεται στο εργοστάσιο επεξεργασίας. Το προσωπικό μπορεί να μεταδώσει στα τρόφιμα παθογόνους μικροοργανισμούς (π.χ. τον ιό της ηπατίτιδας). </w:t>
      </w:r>
    </w:p>
    <w:p w:rsidR="002252B7" w:rsidRPr="002252B7" w:rsidRDefault="002252B7" w:rsidP="1D10477A">
      <w:pPr>
        <w:spacing w:after="0" w:line="360" w:lineRule="auto"/>
        <w:jc w:val="both"/>
        <w:rPr>
          <w:color w:val="FF0000"/>
          <w:sz w:val="24"/>
          <w:szCs w:val="24"/>
        </w:rPr>
      </w:pPr>
      <w:r w:rsidRPr="1D10477A">
        <w:rPr>
          <w:sz w:val="24"/>
          <w:szCs w:val="24"/>
        </w:rPr>
        <w:t>γ</w:t>
      </w:r>
      <w:r w:rsidRPr="1D10477A">
        <w:rPr>
          <w:rFonts w:asciiTheme="minorHAnsi" w:hAnsiTheme="minorHAnsi" w:cstheme="minorBidi"/>
          <w:sz w:val="24"/>
          <w:szCs w:val="24"/>
        </w:rPr>
        <w:t>.</w:t>
      </w:r>
      <w:r w:rsidR="009557FF">
        <w:rPr>
          <w:rFonts w:asciiTheme="minorHAnsi" w:hAnsiTheme="minorHAnsi" w:cstheme="minorBidi"/>
          <w:sz w:val="24"/>
          <w:szCs w:val="24"/>
        </w:rPr>
        <w:t xml:space="preserve"> </w:t>
      </w:r>
      <w:r w:rsidR="00434CEB" w:rsidRPr="1D10477A">
        <w:rPr>
          <w:rFonts w:asciiTheme="minorHAnsi" w:hAnsiTheme="minorHAnsi" w:cstheme="minorBidi"/>
          <w:sz w:val="24"/>
          <w:szCs w:val="24"/>
        </w:rPr>
        <w:t xml:space="preserve">Για την αποφυγή μετάδοσης παθογόνων μικροοργανισμών από τον άνθρωπο στα τρόφιμα </w:t>
      </w:r>
      <w:r w:rsidR="00F529E8" w:rsidRPr="1D10477A">
        <w:rPr>
          <w:rFonts w:asciiTheme="minorHAnsi" w:hAnsiTheme="minorHAnsi" w:cstheme="minorBidi"/>
          <w:sz w:val="24"/>
          <w:szCs w:val="24"/>
        </w:rPr>
        <w:t>θα έπρεπε να είχαν ληφθεί μέτρα</w:t>
      </w:r>
      <w:r w:rsidR="00434CEB" w:rsidRPr="1D10477A">
        <w:rPr>
          <w:rFonts w:asciiTheme="minorHAnsi" w:hAnsiTheme="minorHAnsi" w:cstheme="minorBidi"/>
          <w:sz w:val="24"/>
          <w:szCs w:val="24"/>
        </w:rPr>
        <w:t xml:space="preserve"> προσωπική</w:t>
      </w:r>
      <w:r w:rsidR="00F529E8" w:rsidRPr="1D10477A">
        <w:rPr>
          <w:rFonts w:asciiTheme="minorHAnsi" w:hAnsiTheme="minorHAnsi" w:cstheme="minorBidi"/>
          <w:sz w:val="24"/>
          <w:szCs w:val="24"/>
        </w:rPr>
        <w:t>ς</w:t>
      </w:r>
      <w:r w:rsidR="00434CEB" w:rsidRPr="1D10477A">
        <w:rPr>
          <w:rFonts w:asciiTheme="minorHAnsi" w:hAnsiTheme="minorHAnsi" w:cstheme="minorBidi"/>
          <w:sz w:val="24"/>
          <w:szCs w:val="24"/>
        </w:rPr>
        <w:t xml:space="preserve"> καθαριότητα</w:t>
      </w:r>
      <w:r w:rsidR="00F529E8" w:rsidRPr="1D10477A">
        <w:rPr>
          <w:rFonts w:asciiTheme="minorHAnsi" w:hAnsiTheme="minorHAnsi" w:cstheme="minorBidi"/>
          <w:sz w:val="24"/>
          <w:szCs w:val="24"/>
        </w:rPr>
        <w:t>ς</w:t>
      </w:r>
      <w:r w:rsidR="00434CEB" w:rsidRPr="1D10477A">
        <w:rPr>
          <w:rFonts w:asciiTheme="minorHAnsi" w:hAnsiTheme="minorHAnsi" w:cstheme="minorBidi"/>
          <w:sz w:val="24"/>
          <w:szCs w:val="24"/>
        </w:rPr>
        <w:t xml:space="preserve"> και </w:t>
      </w:r>
      <w:r w:rsidR="00F529E8" w:rsidRPr="1D10477A">
        <w:rPr>
          <w:rFonts w:asciiTheme="minorHAnsi" w:hAnsiTheme="minorHAnsi" w:cstheme="minorBidi"/>
          <w:sz w:val="24"/>
          <w:szCs w:val="24"/>
        </w:rPr>
        <w:t>να είχαν εφαρμοστεί</w:t>
      </w:r>
      <w:r w:rsidR="00434CEB" w:rsidRPr="1D10477A">
        <w:rPr>
          <w:rFonts w:asciiTheme="minorHAnsi" w:hAnsiTheme="minorHAnsi" w:cstheme="minorBidi"/>
          <w:sz w:val="24"/>
          <w:szCs w:val="24"/>
        </w:rPr>
        <w:t xml:space="preserve"> ορισμέν</w:t>
      </w:r>
      <w:r w:rsidR="00F529E8" w:rsidRPr="1D10477A">
        <w:rPr>
          <w:rFonts w:asciiTheme="minorHAnsi" w:hAnsiTheme="minorHAnsi" w:cstheme="minorBidi"/>
          <w:sz w:val="24"/>
          <w:szCs w:val="24"/>
        </w:rPr>
        <w:t>οι</w:t>
      </w:r>
      <w:r w:rsidR="00434CEB" w:rsidRPr="1D10477A">
        <w:rPr>
          <w:rFonts w:asciiTheme="minorHAnsi" w:hAnsiTheme="minorHAnsi" w:cstheme="minorBidi"/>
          <w:sz w:val="24"/>
          <w:szCs w:val="24"/>
        </w:rPr>
        <w:t xml:space="preserve"> κανόν</w:t>
      </w:r>
      <w:r w:rsidR="00F529E8" w:rsidRPr="1D10477A">
        <w:rPr>
          <w:rFonts w:asciiTheme="minorHAnsi" w:hAnsiTheme="minorHAnsi" w:cstheme="minorBidi"/>
          <w:sz w:val="24"/>
          <w:szCs w:val="24"/>
        </w:rPr>
        <w:t>ες</w:t>
      </w:r>
      <w:r w:rsidR="00434CEB" w:rsidRPr="1D10477A">
        <w:rPr>
          <w:rFonts w:asciiTheme="minorHAnsi" w:hAnsiTheme="minorHAnsi" w:cstheme="minorBidi"/>
          <w:sz w:val="24"/>
          <w:szCs w:val="24"/>
        </w:rPr>
        <w:t xml:space="preserve"> υγιεινής που αφορούν την υγιεινή του σώματος και της ενδυμασίας κατά τη διάρκεια της εργασίας σε χώρους επεξεργασίας τροφίμων</w:t>
      </w:r>
      <w:r w:rsidR="004D45AD" w:rsidRPr="1D10477A">
        <w:rPr>
          <w:rFonts w:asciiTheme="minorHAnsi" w:hAnsiTheme="minorHAnsi" w:cstheme="minorBidi"/>
          <w:sz w:val="24"/>
          <w:szCs w:val="24"/>
        </w:rPr>
        <w:t>.</w:t>
      </w:r>
    </w:p>
    <w:sectPr w:rsidR="002252B7" w:rsidRPr="002252B7" w:rsidSect="00844E45">
      <w:pgSz w:w="11906" w:h="16838"/>
      <w:pgMar w:top="1418" w:right="1418" w:bottom="1418" w:left="1418"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w15:commentEx w15:done="0" w15:paraId="00000008"/>
  <w15:commentEx w15:done="0" w15:paraId="00000009"/>
</w15:commentsEx>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gOldTimes UC Pol">
    <w:altName w:val="Arial"/>
    <w:panose1 w:val="00000000000000000000"/>
    <w:charset w:val="A1"/>
    <w:family w:val="swiss"/>
    <w:notTrueType/>
    <w:pitch w:val="default"/>
    <w:sig w:usb0="00000001" w:usb1="00000000" w:usb2="00000000" w:usb3="00000000" w:csb0="00000009"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844E45"/>
    <w:rsid w:val="000023BB"/>
    <w:rsid w:val="00011AC1"/>
    <w:rsid w:val="000330E2"/>
    <w:rsid w:val="00087963"/>
    <w:rsid w:val="000900C5"/>
    <w:rsid w:val="000A1CF1"/>
    <w:rsid w:val="000D1662"/>
    <w:rsid w:val="00101294"/>
    <w:rsid w:val="00114254"/>
    <w:rsid w:val="00130989"/>
    <w:rsid w:val="00131549"/>
    <w:rsid w:val="00160852"/>
    <w:rsid w:val="00172378"/>
    <w:rsid w:val="001B3E93"/>
    <w:rsid w:val="001C1581"/>
    <w:rsid w:val="001C1689"/>
    <w:rsid w:val="001C2BCE"/>
    <w:rsid w:val="001D0421"/>
    <w:rsid w:val="001E3503"/>
    <w:rsid w:val="00222173"/>
    <w:rsid w:val="002252B7"/>
    <w:rsid w:val="002355F6"/>
    <w:rsid w:val="002754F2"/>
    <w:rsid w:val="00282323"/>
    <w:rsid w:val="002A3ACA"/>
    <w:rsid w:val="002B5BC5"/>
    <w:rsid w:val="002D262F"/>
    <w:rsid w:val="002F66D7"/>
    <w:rsid w:val="003178AD"/>
    <w:rsid w:val="0033347F"/>
    <w:rsid w:val="00351ED7"/>
    <w:rsid w:val="003536FF"/>
    <w:rsid w:val="003604EF"/>
    <w:rsid w:val="00386A93"/>
    <w:rsid w:val="003918E0"/>
    <w:rsid w:val="003A5E34"/>
    <w:rsid w:val="003A7059"/>
    <w:rsid w:val="003D234F"/>
    <w:rsid w:val="00434CEB"/>
    <w:rsid w:val="0045480D"/>
    <w:rsid w:val="004578CD"/>
    <w:rsid w:val="004773D2"/>
    <w:rsid w:val="00477C0C"/>
    <w:rsid w:val="004A7767"/>
    <w:rsid w:val="004C1045"/>
    <w:rsid w:val="004D1641"/>
    <w:rsid w:val="004D45AD"/>
    <w:rsid w:val="004F64F0"/>
    <w:rsid w:val="00510065"/>
    <w:rsid w:val="00513296"/>
    <w:rsid w:val="00545D18"/>
    <w:rsid w:val="00562EFE"/>
    <w:rsid w:val="00574C3D"/>
    <w:rsid w:val="00577599"/>
    <w:rsid w:val="005A4A57"/>
    <w:rsid w:val="005C60BC"/>
    <w:rsid w:val="005D2731"/>
    <w:rsid w:val="005E157D"/>
    <w:rsid w:val="005F2B54"/>
    <w:rsid w:val="00611978"/>
    <w:rsid w:val="006513F7"/>
    <w:rsid w:val="00652368"/>
    <w:rsid w:val="006A08F5"/>
    <w:rsid w:val="006A0C77"/>
    <w:rsid w:val="006B7ECD"/>
    <w:rsid w:val="006C3530"/>
    <w:rsid w:val="006D5041"/>
    <w:rsid w:val="006E20B5"/>
    <w:rsid w:val="006F5381"/>
    <w:rsid w:val="00703874"/>
    <w:rsid w:val="00711AAE"/>
    <w:rsid w:val="00715E6D"/>
    <w:rsid w:val="00750F70"/>
    <w:rsid w:val="007A4EC1"/>
    <w:rsid w:val="007C3458"/>
    <w:rsid w:val="007E08A5"/>
    <w:rsid w:val="00802D34"/>
    <w:rsid w:val="00806490"/>
    <w:rsid w:val="00844E45"/>
    <w:rsid w:val="008A766F"/>
    <w:rsid w:val="008B24F8"/>
    <w:rsid w:val="00926667"/>
    <w:rsid w:val="009557FF"/>
    <w:rsid w:val="0099292D"/>
    <w:rsid w:val="009C355D"/>
    <w:rsid w:val="009D4376"/>
    <w:rsid w:val="00A02F7E"/>
    <w:rsid w:val="00A03CFF"/>
    <w:rsid w:val="00A126D4"/>
    <w:rsid w:val="00A31263"/>
    <w:rsid w:val="00A62607"/>
    <w:rsid w:val="00AB42A6"/>
    <w:rsid w:val="00AD3B7F"/>
    <w:rsid w:val="00AD7F93"/>
    <w:rsid w:val="00B3037E"/>
    <w:rsid w:val="00B31027"/>
    <w:rsid w:val="00B84F5E"/>
    <w:rsid w:val="00BF65BB"/>
    <w:rsid w:val="00C551B1"/>
    <w:rsid w:val="00C71414"/>
    <w:rsid w:val="00C77C6E"/>
    <w:rsid w:val="00C82C34"/>
    <w:rsid w:val="00CB2229"/>
    <w:rsid w:val="00CB2618"/>
    <w:rsid w:val="00CB7D10"/>
    <w:rsid w:val="00D10FFF"/>
    <w:rsid w:val="00D358B7"/>
    <w:rsid w:val="00D5390E"/>
    <w:rsid w:val="00D95368"/>
    <w:rsid w:val="00DA246B"/>
    <w:rsid w:val="00DA3021"/>
    <w:rsid w:val="00DA776E"/>
    <w:rsid w:val="00DB7519"/>
    <w:rsid w:val="00DF3461"/>
    <w:rsid w:val="00E507F3"/>
    <w:rsid w:val="00E86DA3"/>
    <w:rsid w:val="00EB1D1E"/>
    <w:rsid w:val="00EC4FA8"/>
    <w:rsid w:val="00EC4FDA"/>
    <w:rsid w:val="00EF27E4"/>
    <w:rsid w:val="00F3670F"/>
    <w:rsid w:val="00F46936"/>
    <w:rsid w:val="00F529E8"/>
    <w:rsid w:val="00F60118"/>
    <w:rsid w:val="00FD090E"/>
    <w:rsid w:val="00FF62BE"/>
    <w:rsid w:val="0734EF4E"/>
    <w:rsid w:val="0DCD496F"/>
    <w:rsid w:val="0EF67F4C"/>
    <w:rsid w:val="13AFADB1"/>
    <w:rsid w:val="1BBEC63A"/>
    <w:rsid w:val="1C66438D"/>
    <w:rsid w:val="1D10477A"/>
    <w:rsid w:val="1E0213EE"/>
    <w:rsid w:val="2014FF03"/>
    <w:rsid w:val="217E0137"/>
    <w:rsid w:val="2D152BCA"/>
    <w:rsid w:val="31BAD522"/>
    <w:rsid w:val="39C61E7B"/>
    <w:rsid w:val="3A37DB78"/>
    <w:rsid w:val="3A3E0296"/>
    <w:rsid w:val="3C558937"/>
    <w:rsid w:val="50C3F898"/>
    <w:rsid w:val="55108532"/>
    <w:rsid w:val="724E4550"/>
    <w:rsid w:val="770827BE"/>
    <w:rsid w:val="7C85DA8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71"/>
  </w:style>
  <w:style w:type="paragraph" w:styleId="1">
    <w:name w:val="heading 1"/>
    <w:basedOn w:val="normal"/>
    <w:next w:val="normal"/>
    <w:rsid w:val="00844E45"/>
    <w:pPr>
      <w:keepNext/>
      <w:keepLines/>
      <w:spacing w:before="480" w:after="120"/>
      <w:outlineLvl w:val="0"/>
    </w:pPr>
    <w:rPr>
      <w:b/>
      <w:sz w:val="48"/>
      <w:szCs w:val="48"/>
    </w:rPr>
  </w:style>
  <w:style w:type="paragraph" w:styleId="2">
    <w:name w:val="heading 2"/>
    <w:basedOn w:val="normal"/>
    <w:next w:val="normal"/>
    <w:rsid w:val="00844E45"/>
    <w:pPr>
      <w:keepNext/>
      <w:keepLines/>
      <w:spacing w:before="360" w:after="80"/>
      <w:outlineLvl w:val="1"/>
    </w:pPr>
    <w:rPr>
      <w:b/>
      <w:sz w:val="36"/>
      <w:szCs w:val="36"/>
    </w:rPr>
  </w:style>
  <w:style w:type="paragraph" w:styleId="3">
    <w:name w:val="heading 3"/>
    <w:basedOn w:val="normal"/>
    <w:next w:val="normal"/>
    <w:rsid w:val="00844E45"/>
    <w:pPr>
      <w:keepNext/>
      <w:keepLines/>
      <w:spacing w:before="280" w:after="80"/>
      <w:outlineLvl w:val="2"/>
    </w:pPr>
    <w:rPr>
      <w:b/>
      <w:sz w:val="28"/>
      <w:szCs w:val="28"/>
    </w:rPr>
  </w:style>
  <w:style w:type="paragraph" w:styleId="4">
    <w:name w:val="heading 4"/>
    <w:basedOn w:val="normal"/>
    <w:next w:val="normal"/>
    <w:rsid w:val="00844E45"/>
    <w:pPr>
      <w:keepNext/>
      <w:keepLines/>
      <w:spacing w:before="240" w:after="40"/>
      <w:outlineLvl w:val="3"/>
    </w:pPr>
    <w:rPr>
      <w:b/>
      <w:sz w:val="24"/>
      <w:szCs w:val="24"/>
    </w:rPr>
  </w:style>
  <w:style w:type="paragraph" w:styleId="5">
    <w:name w:val="heading 5"/>
    <w:basedOn w:val="normal"/>
    <w:next w:val="normal"/>
    <w:rsid w:val="00844E45"/>
    <w:pPr>
      <w:keepNext/>
      <w:keepLines/>
      <w:spacing w:before="220" w:after="40"/>
      <w:outlineLvl w:val="4"/>
    </w:pPr>
    <w:rPr>
      <w:b/>
    </w:rPr>
  </w:style>
  <w:style w:type="paragraph" w:styleId="6">
    <w:name w:val="heading 6"/>
    <w:basedOn w:val="normal"/>
    <w:next w:val="normal"/>
    <w:rsid w:val="00844E4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844E45"/>
  </w:style>
  <w:style w:type="table" w:customStyle="1" w:styleId="NormalTable0">
    <w:name w:val="Normal Table0"/>
    <w:rsid w:val="00844E45"/>
    <w:tblPr>
      <w:tblCellMar>
        <w:top w:w="0" w:type="dxa"/>
        <w:left w:w="0" w:type="dxa"/>
        <w:bottom w:w="0" w:type="dxa"/>
        <w:right w:w="0" w:type="dxa"/>
      </w:tblCellMar>
    </w:tblPr>
  </w:style>
  <w:style w:type="paragraph" w:styleId="a3">
    <w:name w:val="Title"/>
    <w:basedOn w:val="normal"/>
    <w:next w:val="normal"/>
    <w:rsid w:val="00844E45"/>
    <w:pPr>
      <w:keepNext/>
      <w:keepLines/>
      <w:spacing w:before="480" w:after="120"/>
    </w:pPr>
    <w:rPr>
      <w:b/>
      <w:sz w:val="72"/>
      <w:szCs w:val="72"/>
    </w:rPr>
  </w:style>
  <w:style w:type="paragraph" w:styleId="a4">
    <w:name w:val="Subtitle"/>
    <w:basedOn w:val="normal"/>
    <w:next w:val="normal"/>
    <w:rsid w:val="00844E45"/>
    <w:pPr>
      <w:keepNext/>
      <w:keepLines/>
      <w:spacing w:before="360" w:after="80"/>
    </w:pPr>
    <w:rPr>
      <w:rFonts w:ascii="Georgia" w:eastAsia="Georgia" w:hAnsi="Georgia" w:cs="Georgia"/>
      <w:i/>
      <w:color w:val="666666"/>
      <w:sz w:val="48"/>
      <w:szCs w:val="48"/>
    </w:rPr>
  </w:style>
  <w:style w:type="paragraph" w:styleId="a5">
    <w:name w:val="annotation text"/>
    <w:basedOn w:val="a"/>
    <w:link w:val="Char"/>
    <w:uiPriority w:val="99"/>
    <w:semiHidden/>
    <w:unhideWhenUsed/>
    <w:rsid w:val="00844E45"/>
    <w:pPr>
      <w:spacing w:line="240" w:lineRule="auto"/>
    </w:pPr>
    <w:rPr>
      <w:sz w:val="20"/>
      <w:szCs w:val="20"/>
    </w:rPr>
  </w:style>
  <w:style w:type="character" w:customStyle="1" w:styleId="Char">
    <w:name w:val="Κείμενο σχολίου Char"/>
    <w:basedOn w:val="a0"/>
    <w:link w:val="a5"/>
    <w:uiPriority w:val="99"/>
    <w:semiHidden/>
    <w:rsid w:val="00844E45"/>
    <w:rPr>
      <w:sz w:val="20"/>
      <w:szCs w:val="20"/>
    </w:rPr>
  </w:style>
  <w:style w:type="character" w:styleId="a6">
    <w:name w:val="annotation reference"/>
    <w:basedOn w:val="a0"/>
    <w:uiPriority w:val="99"/>
    <w:semiHidden/>
    <w:unhideWhenUsed/>
    <w:rsid w:val="00844E45"/>
    <w:rPr>
      <w:sz w:val="16"/>
      <w:szCs w:val="16"/>
    </w:rPr>
  </w:style>
  <w:style w:type="paragraph" w:styleId="a7">
    <w:name w:val="Balloon Text"/>
    <w:basedOn w:val="a"/>
    <w:link w:val="Char0"/>
    <w:uiPriority w:val="99"/>
    <w:semiHidden/>
    <w:unhideWhenUsed/>
    <w:rsid w:val="001B3E93"/>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1B3E93"/>
    <w:rPr>
      <w:rFonts w:ascii="Tahoma" w:hAnsi="Tahoma" w:cs="Tahoma"/>
      <w:sz w:val="16"/>
      <w:szCs w:val="16"/>
    </w:rPr>
  </w:style>
  <w:style w:type="paragraph" w:customStyle="1" w:styleId="Default">
    <w:name w:val="Default"/>
    <w:rsid w:val="004A7767"/>
    <w:pPr>
      <w:autoSpaceDE w:val="0"/>
      <w:autoSpaceDN w:val="0"/>
      <w:adjustRightInd w:val="0"/>
      <w:spacing w:after="0" w:line="240" w:lineRule="auto"/>
    </w:pPr>
    <w:rPr>
      <w:rFonts w:ascii="MgOldTimes UC Pol" w:hAnsi="MgOldTimes UC Pol" w:cs="MgOldTimes UC Pol"/>
      <w:color w:val="000000"/>
      <w:sz w:val="24"/>
      <w:szCs w:val="24"/>
      <w:lang w:eastAsia="en-US"/>
    </w:rPr>
  </w:style>
  <w:style w:type="character" w:customStyle="1" w:styleId="fontstyle01">
    <w:name w:val="fontstyle01"/>
    <w:basedOn w:val="a0"/>
    <w:rsid w:val="00160852"/>
    <w:rPr>
      <w:rFonts w:ascii="TimesNewRomanPSMT" w:hAnsi="TimesNewRomanPSMT" w:hint="default"/>
      <w:b w:val="0"/>
      <w:bCs w:val="0"/>
      <w:i w:val="0"/>
      <w:iCs w:val="0"/>
      <w:color w:val="242021"/>
      <w:sz w:val="22"/>
      <w:szCs w:val="22"/>
    </w:rPr>
  </w:style>
  <w:style w:type="paragraph" w:styleId="Web">
    <w:name w:val="Normal (Web)"/>
    <w:basedOn w:val="a"/>
    <w:uiPriority w:val="99"/>
    <w:unhideWhenUsed/>
    <w:rsid w:val="006E20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958307">
      <w:bodyDiv w:val="1"/>
      <w:marLeft w:val="0"/>
      <w:marRight w:val="0"/>
      <w:marTop w:val="0"/>
      <w:marBottom w:val="0"/>
      <w:divBdr>
        <w:top w:val="none" w:sz="0" w:space="0" w:color="auto"/>
        <w:left w:val="none" w:sz="0" w:space="0" w:color="auto"/>
        <w:bottom w:val="none" w:sz="0" w:space="0" w:color="auto"/>
        <w:right w:val="none" w:sz="0" w:space="0" w:color="auto"/>
      </w:divBdr>
    </w:div>
    <w:div w:id="1770613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4a172cbb610843eb" Type="http://schemas.microsoft.com/office/2016/09/relationships/commentsIds" Target="commentsIds.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theme" Target="theme/theme1.xml"/><Relationship Id="R4d197c94bd164e00"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v3qySHJr9/r8r3o5/hY7vqik7Q==">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</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6" ma:contentTypeDescription="Create a new document." ma:contentTypeScope="" ma:versionID="96bb9c7fd66aa1ae20d2c2477a56cae1">
  <xsd:schema xmlns:xsd="http://www.w3.org/2001/XMLSchema" xmlns:xs="http://www.w3.org/2001/XMLSchema" xmlns:p="http://schemas.microsoft.com/office/2006/metadata/properties" xmlns:ns2="53146ec4-f09f-4597-b4ac-0b671f3325c4" xmlns:ns3="1980b49c-8ab8-49c0-b413-ef00f7430931" targetNamespace="http://schemas.microsoft.com/office/2006/metadata/properties" ma:root="true" ma:fieldsID="c28c4af9d46788d4254a23f7e4fe128a" ns2:_="" ns3:_="">
    <xsd:import namespace="53146ec4-f09f-4597-b4ac-0b671f3325c4"/>
    <xsd:import namespace="1980b49c-8ab8-49c0-b413-ef00f74309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0b49c-8ab8-49c0-b413-ef00f74309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A7AFDB-AF0A-4181-AFF6-E3B87C1B94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A36FAC-AC64-4C93-ABD3-C953290B0F9B}">
  <ds:schemaRefs>
    <ds:schemaRef ds:uri="http://schemas.microsoft.com/sharepoint/v3/contenttype/forms"/>
  </ds:schemaRefs>
</ds:datastoreItem>
</file>

<file path=customXml/itemProps4.xml><?xml version="1.0" encoding="utf-8"?>
<ds:datastoreItem xmlns:ds="http://schemas.openxmlformats.org/officeDocument/2006/customXml" ds:itemID="{FF15B6BA-8013-4F9D-A6A3-E0D50CFC0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1980b49c-8ab8-49c0-b413-ef00f7430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662</Characters>
  <Application>Microsoft Office Word</Application>
  <DocSecurity>0</DocSecurity>
  <Lines>5</Lines>
  <Paragraphs>1</Paragraphs>
  <ScaleCrop>false</ScaleCrop>
  <Company/>
  <LinksUpToDate>false</LinksUpToDate>
  <CharactersWithSpaces>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2023-03-11T18:35:00Z</dcterms:created>
  <dcterms:modified xsi:type="dcterms:W3CDTF">2023-03-22T15:05:00Z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