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454BA8" w14:textId="77777777" w:rsidR="00983741" w:rsidRPr="003A67E4" w:rsidRDefault="00983741" w:rsidP="00983741">
      <w:pPr>
        <w:spacing w:after="0" w:line="360" w:lineRule="auto"/>
        <w:jc w:val="both"/>
        <w:rPr>
          <w:rFonts w:eastAsia="Calibri"/>
          <w:b/>
          <w:sz w:val="24"/>
          <w:szCs w:val="24"/>
        </w:rPr>
      </w:pPr>
      <w:r w:rsidRPr="003A67E4">
        <w:rPr>
          <w:rFonts w:eastAsia="Calibri"/>
          <w:b/>
          <w:sz w:val="24"/>
          <w:szCs w:val="24"/>
        </w:rPr>
        <w:t>Ενδεικτικές απαντήσεις</w:t>
      </w:r>
    </w:p>
    <w:p w14:paraId="03744340" w14:textId="77777777" w:rsidR="00B24AC2" w:rsidRPr="00F61393" w:rsidRDefault="00B24AC2" w:rsidP="00094B08">
      <w:pPr>
        <w:tabs>
          <w:tab w:val="left" w:pos="6250"/>
        </w:tabs>
        <w:spacing w:after="0" w:line="360" w:lineRule="auto"/>
        <w:jc w:val="both"/>
        <w:rPr>
          <w:b/>
          <w:bCs/>
          <w:sz w:val="24"/>
          <w:szCs w:val="24"/>
        </w:rPr>
      </w:pPr>
      <w:r w:rsidRPr="00F61393">
        <w:rPr>
          <w:b/>
          <w:bCs/>
          <w:sz w:val="24"/>
          <w:szCs w:val="24"/>
        </w:rPr>
        <w:t>2.1</w:t>
      </w:r>
    </w:p>
    <w:p w14:paraId="1E44B236" w14:textId="77777777" w:rsidR="00094B08" w:rsidRDefault="001C665C" w:rsidP="00094B08">
      <w:pPr>
        <w:spacing w:line="360" w:lineRule="auto"/>
        <w:jc w:val="both"/>
        <w:rPr>
          <w:sz w:val="24"/>
          <w:szCs w:val="24"/>
        </w:rPr>
      </w:pPr>
      <w:r w:rsidRPr="007A4A23">
        <w:rPr>
          <w:sz w:val="24"/>
          <w:szCs w:val="24"/>
        </w:rPr>
        <w:t xml:space="preserve">α) Φυσιολογικά υπερισχύουν οι αντιπηκτικοί παράγοντες. </w:t>
      </w:r>
    </w:p>
    <w:p w14:paraId="4C7591CA" w14:textId="77777777" w:rsidR="001C665C" w:rsidRPr="007A4A23" w:rsidRDefault="001C665C" w:rsidP="00094B08">
      <w:pPr>
        <w:spacing w:line="360" w:lineRule="auto"/>
        <w:jc w:val="both"/>
        <w:rPr>
          <w:sz w:val="24"/>
          <w:szCs w:val="24"/>
        </w:rPr>
      </w:pPr>
      <w:r w:rsidRPr="007A4A23">
        <w:rPr>
          <w:sz w:val="24"/>
          <w:szCs w:val="24"/>
        </w:rPr>
        <w:t>β)</w:t>
      </w:r>
      <w:r w:rsidR="00F61393">
        <w:rPr>
          <w:sz w:val="24"/>
          <w:szCs w:val="24"/>
        </w:rPr>
        <w:t xml:space="preserve"> </w:t>
      </w:r>
      <w:r w:rsidRPr="007A4A23">
        <w:rPr>
          <w:sz w:val="24"/>
          <w:szCs w:val="24"/>
        </w:rPr>
        <w:t xml:space="preserve">Έχουν </w:t>
      </w:r>
      <w:r w:rsidR="00F61393" w:rsidRPr="007A4A23">
        <w:rPr>
          <w:sz w:val="24"/>
          <w:szCs w:val="24"/>
        </w:rPr>
        <w:t>ανευρεθεί</w:t>
      </w:r>
      <w:r w:rsidRPr="007A4A23">
        <w:rPr>
          <w:sz w:val="24"/>
          <w:szCs w:val="24"/>
        </w:rPr>
        <w:t xml:space="preserve"> περισσότερες από 50 ουσίες που αφορούν την πήξη του αίματος.</w:t>
      </w:r>
    </w:p>
    <w:p w14:paraId="5566D9DC" w14:textId="0B084309" w:rsidR="00F61393" w:rsidRDefault="001C665C" w:rsidP="00094B08">
      <w:pPr>
        <w:spacing w:line="360" w:lineRule="auto"/>
        <w:jc w:val="both"/>
        <w:rPr>
          <w:sz w:val="24"/>
          <w:szCs w:val="24"/>
        </w:rPr>
      </w:pPr>
      <w:r w:rsidRPr="007A4A23">
        <w:rPr>
          <w:sz w:val="24"/>
          <w:szCs w:val="24"/>
        </w:rPr>
        <w:t>γ) Ονομάζεται πλάσμα.</w:t>
      </w:r>
    </w:p>
    <w:p w14:paraId="57007055" w14:textId="77777777" w:rsidR="00DF0270" w:rsidRDefault="00DF0270" w:rsidP="00094B08">
      <w:pPr>
        <w:spacing w:line="360" w:lineRule="auto"/>
        <w:jc w:val="both"/>
        <w:rPr>
          <w:sz w:val="24"/>
          <w:szCs w:val="24"/>
        </w:rPr>
      </w:pPr>
    </w:p>
    <w:p w14:paraId="65C0A0D7" w14:textId="77777777" w:rsidR="001C665C" w:rsidRPr="00F61393" w:rsidRDefault="001C665C" w:rsidP="00DF0270">
      <w:pPr>
        <w:spacing w:after="0" w:line="360" w:lineRule="auto"/>
        <w:jc w:val="both"/>
        <w:rPr>
          <w:b/>
          <w:bCs/>
          <w:sz w:val="24"/>
          <w:szCs w:val="24"/>
        </w:rPr>
      </w:pPr>
      <w:r w:rsidRPr="007A4A23">
        <w:rPr>
          <w:sz w:val="24"/>
          <w:szCs w:val="24"/>
        </w:rPr>
        <w:t xml:space="preserve"> </w:t>
      </w:r>
      <w:r w:rsidRPr="00F61393">
        <w:rPr>
          <w:b/>
          <w:bCs/>
          <w:sz w:val="24"/>
          <w:szCs w:val="24"/>
        </w:rPr>
        <w:t>2.2</w:t>
      </w:r>
    </w:p>
    <w:p w14:paraId="29E742BB" w14:textId="77777777" w:rsidR="001C665C" w:rsidRPr="007A4A23" w:rsidRDefault="001C665C" w:rsidP="00094B08">
      <w:pPr>
        <w:tabs>
          <w:tab w:val="left" w:pos="6250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α) </w:t>
      </w:r>
      <w:r w:rsidRPr="007A4A23">
        <w:rPr>
          <w:sz w:val="24"/>
          <w:szCs w:val="24"/>
        </w:rPr>
        <w:t>Η διάχυτη ενδοαγγειακή πήξη είναι παθολογική κατάσταση κατά την οποία κινητοποιείται ο μηχανισμός πήξης μέσα στα αγγεία. Το φαινόμενο αυτό μπορεί να καταστεί επικίνδυνο για τη ζωή.</w:t>
      </w:r>
    </w:p>
    <w:p w14:paraId="27F7C59E" w14:textId="77777777" w:rsidR="001C665C" w:rsidRPr="007A4A23" w:rsidRDefault="001C665C" w:rsidP="00094B0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β) </w:t>
      </w:r>
      <w:r w:rsidRPr="007A4A23">
        <w:rPr>
          <w:sz w:val="24"/>
          <w:szCs w:val="24"/>
        </w:rPr>
        <w:t>Συμβαίνει υπερπηκτικότητα και κατανάλωση τόσο των παραγόντων πήξης όσο και των αιμοπεταλίων. Αυτό έχει ως αποτέλεσμα τη δημιουργία θρόμβων και την εμφάνιση αιμορραγικών εκδηλώσεων.</w:t>
      </w:r>
    </w:p>
    <w:p w14:paraId="67651563" w14:textId="77777777" w:rsidR="006A4775" w:rsidRDefault="00B24AC2">
      <w:r>
        <w:t xml:space="preserve"> </w:t>
      </w:r>
    </w:p>
    <w:sectPr w:rsidR="006A4775" w:rsidSect="00EF76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D51FF"/>
    <w:multiLevelType w:val="hybridMultilevel"/>
    <w:tmpl w:val="DE2E26B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A2669C"/>
    <w:multiLevelType w:val="hybridMultilevel"/>
    <w:tmpl w:val="912E2692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555A5D"/>
    <w:multiLevelType w:val="hybridMultilevel"/>
    <w:tmpl w:val="EFEAAA0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512AA7"/>
    <w:multiLevelType w:val="hybridMultilevel"/>
    <w:tmpl w:val="E7041C3C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7C3B53"/>
    <w:multiLevelType w:val="hybridMultilevel"/>
    <w:tmpl w:val="F4B2D30E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F125C9"/>
    <w:multiLevelType w:val="hybridMultilevel"/>
    <w:tmpl w:val="9408904C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AA529B"/>
    <w:multiLevelType w:val="hybridMultilevel"/>
    <w:tmpl w:val="78B64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5402553">
    <w:abstractNumId w:val="6"/>
  </w:num>
  <w:num w:numId="2" w16cid:durableId="1285693386">
    <w:abstractNumId w:val="2"/>
  </w:num>
  <w:num w:numId="3" w16cid:durableId="1093010645">
    <w:abstractNumId w:val="4"/>
  </w:num>
  <w:num w:numId="4" w16cid:durableId="1760717626">
    <w:abstractNumId w:val="1"/>
  </w:num>
  <w:num w:numId="5" w16cid:durableId="2080589315">
    <w:abstractNumId w:val="0"/>
  </w:num>
  <w:num w:numId="6" w16cid:durableId="300506360">
    <w:abstractNumId w:val="3"/>
  </w:num>
  <w:num w:numId="7" w16cid:durableId="19929087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4A2F"/>
    <w:rsid w:val="00005EC8"/>
    <w:rsid w:val="000737E0"/>
    <w:rsid w:val="00094B08"/>
    <w:rsid w:val="001773A3"/>
    <w:rsid w:val="001952A1"/>
    <w:rsid w:val="001B4605"/>
    <w:rsid w:val="001C665C"/>
    <w:rsid w:val="002347AC"/>
    <w:rsid w:val="00234DDC"/>
    <w:rsid w:val="002B692A"/>
    <w:rsid w:val="002C34BA"/>
    <w:rsid w:val="00380380"/>
    <w:rsid w:val="00394442"/>
    <w:rsid w:val="003B03F0"/>
    <w:rsid w:val="003C7C43"/>
    <w:rsid w:val="003F2C46"/>
    <w:rsid w:val="00444A2F"/>
    <w:rsid w:val="004477D4"/>
    <w:rsid w:val="004B7F1B"/>
    <w:rsid w:val="004C518C"/>
    <w:rsid w:val="004F6935"/>
    <w:rsid w:val="00524D9B"/>
    <w:rsid w:val="00526F7B"/>
    <w:rsid w:val="00533147"/>
    <w:rsid w:val="005923FC"/>
    <w:rsid w:val="006A4775"/>
    <w:rsid w:val="006C50BE"/>
    <w:rsid w:val="00724548"/>
    <w:rsid w:val="0072484B"/>
    <w:rsid w:val="0077681A"/>
    <w:rsid w:val="007E649D"/>
    <w:rsid w:val="007F3BF0"/>
    <w:rsid w:val="008E7634"/>
    <w:rsid w:val="00983741"/>
    <w:rsid w:val="009A5D83"/>
    <w:rsid w:val="00A23457"/>
    <w:rsid w:val="00A67494"/>
    <w:rsid w:val="00B00469"/>
    <w:rsid w:val="00B24AC2"/>
    <w:rsid w:val="00C21C12"/>
    <w:rsid w:val="00C910C1"/>
    <w:rsid w:val="00C92D27"/>
    <w:rsid w:val="00CE679F"/>
    <w:rsid w:val="00DB317B"/>
    <w:rsid w:val="00DF0270"/>
    <w:rsid w:val="00EF76CA"/>
    <w:rsid w:val="00F45E5F"/>
    <w:rsid w:val="00F55D7F"/>
    <w:rsid w:val="00F61393"/>
    <w:rsid w:val="00FA6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8E5ED"/>
  <w15:docId w15:val="{B52E7CB6-F507-4CBD-B4C5-25221AAAF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4A2F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4D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 Reppas</dc:creator>
  <cp:lastModifiedBy>Stefanos Reppas</cp:lastModifiedBy>
  <cp:revision>8</cp:revision>
  <cp:lastPrinted>2023-03-28T19:36:00Z</cp:lastPrinted>
  <dcterms:created xsi:type="dcterms:W3CDTF">2022-11-29T04:28:00Z</dcterms:created>
  <dcterms:modified xsi:type="dcterms:W3CDTF">2023-03-28T19:36:00Z</dcterms:modified>
</cp:coreProperties>
</file>